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1D5" w:rsidRDefault="002A51D5" w:rsidP="002A51D5">
      <w:pPr>
        <w:pStyle w:val="80"/>
        <w:shd w:val="clear" w:color="auto" w:fill="auto"/>
        <w:spacing w:after="0" w:line="280" w:lineRule="exact"/>
        <w:jc w:val="center"/>
      </w:pPr>
      <w:r>
        <w:t>Аннотация</w:t>
      </w:r>
    </w:p>
    <w:p w:rsidR="002A51D5" w:rsidRDefault="002A51D5" w:rsidP="002A51D5">
      <w:pPr>
        <w:pStyle w:val="80"/>
        <w:shd w:val="clear" w:color="auto" w:fill="auto"/>
        <w:spacing w:after="249" w:line="280" w:lineRule="exact"/>
        <w:jc w:val="center"/>
      </w:pPr>
      <w:r>
        <w:t>к рабочей программе общеобразовательного учебного предмета «Право»</w:t>
      </w:r>
    </w:p>
    <w:p w:rsidR="002A51D5" w:rsidRPr="002A51D5" w:rsidRDefault="002A51D5" w:rsidP="002A51D5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Рабочая программа общеобразовательного учебного предмета «Право» предназначена для изучения</w:t>
      </w:r>
      <w:r w:rsidRPr="002A51D5">
        <w:t xml:space="preserve"> права в профессиональных образовательных организациях, реализующих образовательную программу среднего общего образования в пределах освоения программы ППССЗ  по специальности</w:t>
      </w:r>
      <w:r>
        <w:t xml:space="preserve"> </w:t>
      </w:r>
      <w:r>
        <w:rPr>
          <w:b/>
        </w:rPr>
        <w:t>38.02.04 Коммерция (по отраслям)</w:t>
      </w:r>
      <w:r w:rsidRPr="002A51D5">
        <w:t>, (базовая подготовка) входящей в состав УГС 38.00.00 Экономика и управление.</w:t>
      </w:r>
    </w:p>
    <w:p w:rsidR="002A51D5" w:rsidRDefault="002A51D5" w:rsidP="002A51D5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учебного предмета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06-259), в соответствии с Примерной программой общеобразовательного предмета «Право», рекомендованной Федеральным государственным автономным учреждением «Федеральный институт развития образования» (ФГАУ «ФИРО»), Протокол №3 от 21 июля 2015 г, в соответствии с  авторским  учебником  Певцовой Е.А. «Право».</w:t>
      </w:r>
    </w:p>
    <w:p w:rsidR="002A51D5" w:rsidRDefault="002A51D5" w:rsidP="002A51D5">
      <w:pPr>
        <w:pStyle w:val="20"/>
        <w:shd w:val="clear" w:color="auto" w:fill="auto"/>
        <w:spacing w:after="0" w:line="326" w:lineRule="exact"/>
        <w:ind w:firstLine="740"/>
        <w:jc w:val="both"/>
        <w:rPr>
          <w:rStyle w:val="21"/>
        </w:rPr>
      </w:pPr>
      <w:r>
        <w:t xml:space="preserve">Освоение содержания учебного предмета «Право» обеспечивает достижение студентами следующих </w:t>
      </w:r>
      <w:r>
        <w:rPr>
          <w:rStyle w:val="21"/>
        </w:rPr>
        <w:t>результатов: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личностных:</w:t>
      </w: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воспитание высокого уровня правовой культуры, правового сознания, уважение государственных символов (герба, флага, гимна);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правового осмысления окружающей жизни, соответствующего современному уровню развития правовой науки и практики, а также правового сознания; − готовность и способность к самостоятельной ответственной деятельности в сфере права; − готовность и способность вести коммуникацию с другими людьми, сотрудничать для достижения поставленных целей;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нравственное сознание и поведение на основе усвоения общечеловеческих ценностей; − готовность и способность к самообразованию на протяжении всей жизни;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метапредметных</w:t>
      </w:r>
      <w:proofErr w:type="spellEnd"/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:</w:t>
      </w: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− выбор успешных стратегий поведения в различных правовых ситуациях;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 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умение самостоятельно оценивать и принимать решения, определяющие стратегию правового поведения с учетом гражданских и нравственных ценностей;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предметных:</w:t>
      </w: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представлений о понятии государства, его функциях, механизме и формах;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владение знаниями о понятии права, источниках и нормах права, законности, правоотношениях;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владение знаниями о правонарушениях и юридической ответственности;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Российской Федерации;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основ правового мышления;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знаний об основах административного, гражданского, трудового, уголовного права;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понимание юридической деятельности; ознакомление со спецификой основных юридических профессий; 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C62F86" w:rsidRPr="00C62F86" w:rsidRDefault="00C62F86" w:rsidP="00C62F86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− </w:t>
      </w:r>
      <w:proofErr w:type="spellStart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сформированность</w:t>
      </w:r>
      <w:proofErr w:type="spellEnd"/>
      <w:r w:rsidRPr="00C62F8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C62F86" w:rsidRDefault="00C62F86" w:rsidP="002A51D5">
      <w:pPr>
        <w:pStyle w:val="20"/>
        <w:shd w:val="clear" w:color="auto" w:fill="auto"/>
        <w:spacing w:after="0" w:line="326" w:lineRule="exact"/>
        <w:ind w:firstLine="740"/>
        <w:jc w:val="both"/>
      </w:pPr>
    </w:p>
    <w:p w:rsidR="002A51D5" w:rsidRDefault="002A51D5" w:rsidP="002A51D5">
      <w:pPr>
        <w:pStyle w:val="20"/>
        <w:shd w:val="clear" w:color="auto" w:fill="auto"/>
        <w:spacing w:after="0" w:line="322" w:lineRule="exact"/>
        <w:jc w:val="both"/>
      </w:pPr>
    </w:p>
    <w:p w:rsidR="002A51D5" w:rsidRDefault="002A51D5" w:rsidP="002A51D5">
      <w:pPr>
        <w:widowControl/>
        <w:spacing w:line="276" w:lineRule="auto"/>
        <w:ind w:firstLine="426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Виды учебной работы и объем учебных часов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2A51D5" w:rsidTr="002A51D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 Вид учебной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Объем</w:t>
            </w:r>
          </w:p>
          <w:p w:rsidR="002A51D5" w:rsidRDefault="002A51D5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часов/зачетных единиц</w:t>
            </w:r>
          </w:p>
        </w:tc>
      </w:tr>
      <w:tr w:rsidR="002A51D5" w:rsidTr="006150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  <w:t>Максимальная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5" w:rsidRDefault="006150B0" w:rsidP="00C62F8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168</w:t>
            </w:r>
          </w:p>
        </w:tc>
      </w:tr>
      <w:tr w:rsidR="002A51D5" w:rsidTr="006150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5" w:rsidRDefault="006150B0" w:rsidP="00C62F8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112</w:t>
            </w:r>
          </w:p>
        </w:tc>
      </w:tr>
      <w:tr w:rsidR="002A51D5" w:rsidTr="002A51D5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в том числе: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5" w:rsidRDefault="002A51D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</w:tr>
      <w:tr w:rsidR="002A51D5" w:rsidTr="006150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практические занятия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5" w:rsidRDefault="006150B0" w:rsidP="00C62F8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40</w:t>
            </w:r>
          </w:p>
        </w:tc>
      </w:tr>
      <w:tr w:rsidR="002A51D5" w:rsidTr="006150B0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контрольные работы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5" w:rsidRDefault="006150B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-</w:t>
            </w:r>
          </w:p>
        </w:tc>
      </w:tr>
      <w:tr w:rsidR="002A51D5" w:rsidTr="006150B0">
        <w:trPr>
          <w:trHeight w:val="360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51D5" w:rsidRDefault="002A51D5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Самостоятельная работа студента (всего)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51D5" w:rsidRDefault="006150B0" w:rsidP="00C62F8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56</w:t>
            </w:r>
          </w:p>
        </w:tc>
      </w:tr>
      <w:tr w:rsidR="002A51D5" w:rsidTr="006150B0">
        <w:trPr>
          <w:trHeight w:val="600"/>
        </w:trPr>
        <w:tc>
          <w:tcPr>
            <w:tcW w:w="7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 xml:space="preserve">в том числе индивидуальный проект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1D5" w:rsidRDefault="006150B0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</w:tr>
      <w:tr w:rsidR="002A51D5" w:rsidTr="002A51D5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1D5" w:rsidRDefault="002A51D5">
            <w:pP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  <w:lang w:bidi="ar-SA"/>
              </w:rPr>
              <w:t>Итоговая аттестация форме дифференцированного зачета</w:t>
            </w:r>
            <w:bookmarkStart w:id="0" w:name="_GoBack"/>
            <w:bookmarkEnd w:id="0"/>
          </w:p>
        </w:tc>
      </w:tr>
    </w:tbl>
    <w:p w:rsidR="00C62F86" w:rsidRDefault="00C62F86" w:rsidP="002A51D5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A51D5" w:rsidRDefault="002A51D5" w:rsidP="002A51D5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Содержание предмета: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sz w:val="28"/>
          <w:szCs w:val="28"/>
        </w:rPr>
        <w:t>1.  Введение.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2.  Нормативно-правовое регулирование бухгалтерского учета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sz w:val="28"/>
          <w:szCs w:val="28"/>
        </w:rPr>
        <w:t>3. Предпринимательская деятельность как разновидность экономической деятельности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 xml:space="preserve">4.  </w:t>
      </w:r>
      <w:r w:rsidRPr="00740814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sz w:val="28"/>
          <w:szCs w:val="28"/>
        </w:rPr>
        <w:t>5.Вещные и обязательственные права  в предпринимательских правоотношениях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6. Занятость населения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7. Трудовые отношения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8. Социальная защита населения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9. Защита права собственности и других вещных прав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10.Защита трудовых прав граждан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11.Урегулирование экономических споров</w:t>
      </w:r>
    </w:p>
    <w:p w:rsidR="0051252A" w:rsidRPr="00740814" w:rsidRDefault="0051252A" w:rsidP="0051252A">
      <w:pPr>
        <w:pStyle w:val="a3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12.Административное правонарушение и административная ответственность</w:t>
      </w:r>
    </w:p>
    <w:p w:rsidR="0051252A" w:rsidRDefault="0051252A" w:rsidP="002A51D5">
      <w:pPr>
        <w:widowControl/>
        <w:spacing w:line="276" w:lineRule="auto"/>
        <w:ind w:firstLine="426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06484" w:rsidRDefault="00506484"/>
    <w:sectPr w:rsidR="0050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60BD"/>
    <w:multiLevelType w:val="multilevel"/>
    <w:tmpl w:val="F904D8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CE"/>
    <w:rsid w:val="002A51D5"/>
    <w:rsid w:val="00362CCE"/>
    <w:rsid w:val="00506484"/>
    <w:rsid w:val="0051252A"/>
    <w:rsid w:val="006150B0"/>
    <w:rsid w:val="00C6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A5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1D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2A51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51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2A5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2A51D5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51252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D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A51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1D5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2A51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51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Основной текст (2) + Полужирный"/>
    <w:basedOn w:val="2"/>
    <w:rsid w:val="002A5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1">
    <w:name w:val="Сетка таблицы1"/>
    <w:basedOn w:val="a1"/>
    <w:uiPriority w:val="59"/>
    <w:rsid w:val="002A51D5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5125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853</Words>
  <Characters>4864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2019-03-17T19:46:00Z</dcterms:created>
  <dcterms:modified xsi:type="dcterms:W3CDTF">2019-03-18T09:11:00Z</dcterms:modified>
</cp:coreProperties>
</file>