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2" w:rsidRDefault="00F46932" w:rsidP="00F46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F46932" w:rsidRDefault="00F46932" w:rsidP="00F46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ОУП.11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Родная 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F46932" w:rsidRDefault="00F46932" w:rsidP="00F469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относится к общим учебным  предметам  общеобразовательного цикла,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техническому профилю.</w:t>
      </w:r>
    </w:p>
    <w:p w:rsidR="00F46932" w:rsidRDefault="00F46932" w:rsidP="00F46932">
      <w:pPr>
        <w:spacing w:after="0"/>
        <w:ind w:firstLine="426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</w:p>
    <w:p w:rsidR="00F46932" w:rsidRDefault="00F46932" w:rsidP="00F4693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уметь участвовать в беседе, отвечать  на вопросы; </w:t>
      </w:r>
    </w:p>
    <w:p w:rsidR="00F46932" w:rsidRDefault="00F46932" w:rsidP="00F46932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- уметь извлекать из разных источников и преобразовывать инфор</w:t>
      </w:r>
      <w:r>
        <w:rPr>
          <w:rStyle w:val="FontStyle56"/>
          <w:rFonts w:ascii="Times New Roman" w:hAnsi="Times New Roman" w:cs="Times New Roman"/>
          <w:sz w:val="28"/>
          <w:szCs w:val="28"/>
        </w:rPr>
        <w:softHyphen/>
        <w:t>мацию о языке как развивающемся явлении, о связи языка и культуры;</w:t>
      </w:r>
    </w:p>
    <w:p w:rsidR="00F46932" w:rsidRDefault="00F46932" w:rsidP="00F46932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- уметь характеризовать на отдельных примерах взаимосвязь литературы, культуры и истории народа;</w:t>
      </w:r>
    </w:p>
    <w:p w:rsidR="00F46932" w:rsidRDefault="00F46932" w:rsidP="00F46932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- уметь составлять связное высказывание (сочинение-рассуждение) в устной или письменной форме;</w:t>
      </w:r>
    </w:p>
    <w:p w:rsidR="00F46932" w:rsidRDefault="00F46932" w:rsidP="00F46932">
      <w:pPr>
        <w:jc w:val="both"/>
      </w:pPr>
      <w:r>
        <w:rPr>
          <w:rFonts w:ascii="Times New Roman" w:hAnsi="Times New Roman" w:cs="Times New Roman"/>
          <w:sz w:val="28"/>
          <w:szCs w:val="28"/>
        </w:rPr>
        <w:t>- уметь составлять тезисный план; составлять план сочине</w:t>
      </w:r>
      <w:r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F46932" w:rsidRDefault="00F46932" w:rsidP="00F4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участвовать в эвристической беседе, отвечать на проблемные вопросы;</w:t>
      </w:r>
    </w:p>
    <w:p w:rsidR="00F46932" w:rsidRDefault="00F46932" w:rsidP="00F4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читать  и комментировать;</w:t>
      </w:r>
    </w:p>
    <w:p w:rsidR="00F46932" w:rsidRDefault="00F46932" w:rsidP="00F4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под</w:t>
      </w:r>
      <w:r>
        <w:rPr>
          <w:rFonts w:ascii="Times New Roman" w:hAnsi="Times New Roman" w:cs="Times New Roman"/>
          <w:sz w:val="28"/>
          <w:szCs w:val="28"/>
        </w:rPr>
        <w:softHyphen/>
        <w:t>готавливать литературные композиции;  сообще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и доклады; выразительно  читать наизусть; </w:t>
      </w:r>
    </w:p>
    <w:p w:rsidR="00F46932" w:rsidRDefault="00F46932" w:rsidP="00F4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работать в группах и индивидуально  с текстами художе</w:t>
      </w:r>
      <w:r>
        <w:rPr>
          <w:rFonts w:ascii="Times New Roman" w:hAnsi="Times New Roman" w:cs="Times New Roman"/>
          <w:sz w:val="28"/>
          <w:szCs w:val="28"/>
        </w:rPr>
        <w:softHyphen/>
        <w:t>ственных произведений;</w:t>
      </w:r>
    </w:p>
    <w:p w:rsidR="00F46932" w:rsidRDefault="00F46932" w:rsidP="00F4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уметь давать самооценку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6932" w:rsidRDefault="00F46932" w:rsidP="00F4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работать с иллюстративным материалом; </w:t>
      </w:r>
    </w:p>
    <w:p w:rsidR="00F46932" w:rsidRDefault="00F46932" w:rsidP="00F46932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создавать проекты и заниматься учебно-исследовательской работой</w:t>
      </w:r>
    </w:p>
    <w:p w:rsidR="00F46932" w:rsidRDefault="00F46932" w:rsidP="00F46932">
      <w:pPr>
        <w:spacing w:after="0"/>
        <w:ind w:firstLine="426"/>
        <w:jc w:val="center"/>
        <w:rPr>
          <w:b/>
        </w:rPr>
      </w:pPr>
    </w:p>
    <w:p w:rsidR="00F46932" w:rsidRDefault="00F46932" w:rsidP="00F4693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32" w:rsidRDefault="00F46932" w:rsidP="00F4693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32" w:rsidRDefault="00F46932" w:rsidP="00F4693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32" w:rsidRDefault="00F46932" w:rsidP="00F4693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32" w:rsidRDefault="00F46932" w:rsidP="00F4693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32" w:rsidRDefault="00F46932" w:rsidP="00F4693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32" w:rsidRDefault="00F46932" w:rsidP="00F4693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 часов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46932" w:rsidTr="008E377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46932" w:rsidTr="008E377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302</w:t>
            </w:r>
          </w:p>
        </w:tc>
      </w:tr>
      <w:tr w:rsidR="00F46932" w:rsidTr="008E377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</w:t>
            </w:r>
          </w:p>
        </w:tc>
      </w:tr>
      <w:tr w:rsidR="00F46932" w:rsidTr="008E377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46932" w:rsidTr="008E377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</w:tr>
      <w:tr w:rsidR="00F46932" w:rsidTr="008E377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F46932" w:rsidTr="008E377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(указать только общее количество часов самостоятельной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F46932" w:rsidTr="008E377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зачёта</w:t>
            </w:r>
          </w:p>
          <w:p w:rsidR="00F46932" w:rsidRDefault="00F46932" w:rsidP="008E377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F46932" w:rsidRDefault="00F46932" w:rsidP="00F4693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32" w:rsidRDefault="00F46932" w:rsidP="00F46932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46932" w:rsidRDefault="00F46932" w:rsidP="00F46932">
      <w:pPr>
        <w:pStyle w:val="Style25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предмета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46932" w:rsidRDefault="00F46932" w:rsidP="00F46932">
      <w:pPr>
        <w:pStyle w:val="Style25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46932" w:rsidRPr="00F46932" w:rsidRDefault="00F46932" w:rsidP="00F4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32">
        <w:rPr>
          <w:rFonts w:ascii="Times New Roman" w:hAnsi="Times New Roman" w:cs="Times New Roman"/>
          <w:sz w:val="28"/>
          <w:szCs w:val="28"/>
        </w:rPr>
        <w:t>Введение.</w:t>
      </w:r>
    </w:p>
    <w:p w:rsidR="00F46932" w:rsidRPr="00F46932" w:rsidRDefault="00F46932" w:rsidP="00F4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32">
        <w:rPr>
          <w:rFonts w:ascii="Times New Roman" w:hAnsi="Times New Roman" w:cs="Times New Roman"/>
          <w:sz w:val="28"/>
          <w:szCs w:val="28"/>
        </w:rPr>
        <w:t xml:space="preserve">Раздел 1. Древнерусская литература. </w:t>
      </w:r>
    </w:p>
    <w:p w:rsidR="00A41D10" w:rsidRDefault="00F46932" w:rsidP="00F4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32">
        <w:rPr>
          <w:rFonts w:ascii="Times New Roman" w:hAnsi="Times New Roman" w:cs="Times New Roman"/>
          <w:sz w:val="28"/>
          <w:szCs w:val="28"/>
        </w:rPr>
        <w:t>Раздел 2. Поборник русского просвещения.</w:t>
      </w:r>
    </w:p>
    <w:p w:rsidR="00F46932" w:rsidRDefault="00F46932" w:rsidP="00F4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32">
        <w:rPr>
          <w:rFonts w:ascii="Times New Roman" w:hAnsi="Times New Roman" w:cs="Times New Roman"/>
          <w:sz w:val="28"/>
          <w:szCs w:val="28"/>
        </w:rPr>
        <w:t>Раздел 3. Литература русского Просвещения XVIII века.</w:t>
      </w:r>
    </w:p>
    <w:p w:rsidR="00F46932" w:rsidRDefault="00F46932" w:rsidP="00F4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32">
        <w:rPr>
          <w:rFonts w:ascii="Times New Roman" w:hAnsi="Times New Roman" w:cs="Times New Roman"/>
          <w:sz w:val="28"/>
          <w:szCs w:val="28"/>
        </w:rPr>
        <w:t>Раздел 4. Литература первой половины XIX века.</w:t>
      </w:r>
    </w:p>
    <w:p w:rsidR="00F46932" w:rsidRDefault="00F46932" w:rsidP="00F4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32">
        <w:rPr>
          <w:rFonts w:ascii="Times New Roman" w:hAnsi="Times New Roman" w:cs="Times New Roman"/>
          <w:sz w:val="28"/>
          <w:szCs w:val="28"/>
        </w:rPr>
        <w:t>Раздел 5. Литература второй половины XIX века.</w:t>
      </w:r>
    </w:p>
    <w:p w:rsidR="00F46932" w:rsidRDefault="00F46932" w:rsidP="00F4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32">
        <w:rPr>
          <w:rFonts w:ascii="Times New Roman" w:hAnsi="Times New Roman" w:cs="Times New Roman"/>
          <w:sz w:val="28"/>
          <w:szCs w:val="28"/>
        </w:rPr>
        <w:t>Раздел 6. Литература XX века.</w:t>
      </w:r>
    </w:p>
    <w:p w:rsidR="00F46932" w:rsidRDefault="00F46932" w:rsidP="00F4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32">
        <w:rPr>
          <w:rFonts w:ascii="Times New Roman" w:hAnsi="Times New Roman" w:cs="Times New Roman"/>
          <w:sz w:val="28"/>
          <w:szCs w:val="28"/>
        </w:rPr>
        <w:t>Раздел 7. Литература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932" w:rsidRDefault="00F46932" w:rsidP="00F4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32">
        <w:rPr>
          <w:rFonts w:ascii="Times New Roman" w:hAnsi="Times New Roman" w:cs="Times New Roman"/>
          <w:sz w:val="28"/>
          <w:szCs w:val="28"/>
        </w:rPr>
        <w:t>Раздел 8. Литературная жизнь Курска после войны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46932" w:rsidRDefault="00F46932" w:rsidP="00F4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32">
        <w:rPr>
          <w:rFonts w:ascii="Times New Roman" w:hAnsi="Times New Roman" w:cs="Times New Roman"/>
          <w:sz w:val="28"/>
          <w:szCs w:val="28"/>
        </w:rPr>
        <w:t>Раздел 9.  На всесоюзной волне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932" w:rsidRDefault="00F46932" w:rsidP="00F4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32">
        <w:rPr>
          <w:rFonts w:ascii="Times New Roman" w:hAnsi="Times New Roman" w:cs="Times New Roman"/>
          <w:sz w:val="28"/>
          <w:szCs w:val="28"/>
        </w:rPr>
        <w:t xml:space="preserve">Раздел 10. Писатели </w:t>
      </w:r>
      <w:proofErr w:type="spellStart"/>
      <w:r w:rsidRPr="00F46932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F4693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932" w:rsidRPr="00F46932" w:rsidRDefault="00F46932" w:rsidP="00F46932">
      <w:pPr>
        <w:rPr>
          <w:rFonts w:ascii="Times New Roman" w:hAnsi="Times New Roman" w:cs="Times New Roman"/>
          <w:sz w:val="28"/>
          <w:szCs w:val="28"/>
        </w:rPr>
      </w:pPr>
    </w:p>
    <w:sectPr w:rsidR="00F46932" w:rsidRPr="00F4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D9"/>
    <w:rsid w:val="004F04D9"/>
    <w:rsid w:val="00A41D10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F46932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F46932"/>
    <w:rPr>
      <w:rFonts w:ascii="Century Schoolbook" w:hAnsi="Century Schoolbook" w:cs="Century Schoolbook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F46932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F46932"/>
    <w:rPr>
      <w:rFonts w:ascii="Century Schoolbook" w:hAnsi="Century Schoolbook" w:cs="Century Schoolbook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конышёвка</cp:lastModifiedBy>
  <cp:revision>2</cp:revision>
  <dcterms:created xsi:type="dcterms:W3CDTF">2019-10-30T12:00:00Z</dcterms:created>
  <dcterms:modified xsi:type="dcterms:W3CDTF">2019-10-30T12:06:00Z</dcterms:modified>
</cp:coreProperties>
</file>