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65" w:rsidRDefault="00B21465" w:rsidP="00B21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1465" w:rsidRPr="0066726E" w:rsidRDefault="00B21465" w:rsidP="00B2146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26E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B21465" w:rsidRPr="0066726E" w:rsidRDefault="00CE09DA" w:rsidP="00B2146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ОП. 05</w:t>
      </w:r>
      <w:r w:rsidR="004C195D">
        <w:rPr>
          <w:rFonts w:ascii="Times New Roman" w:hAnsi="Times New Roman"/>
          <w:b/>
          <w:sz w:val="28"/>
          <w:szCs w:val="28"/>
        </w:rPr>
        <w:t xml:space="preserve"> </w:t>
      </w:r>
      <w:r w:rsidR="00B21465">
        <w:rPr>
          <w:rFonts w:ascii="Times New Roman" w:hAnsi="Times New Roman"/>
          <w:b/>
          <w:sz w:val="28"/>
          <w:szCs w:val="28"/>
        </w:rPr>
        <w:t>«Анализ финансово-хозяйственной деятельности»</w:t>
      </w:r>
    </w:p>
    <w:p w:rsidR="00B21465" w:rsidRDefault="00B21465" w:rsidP="00B21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1465" w:rsidRDefault="00B21465" w:rsidP="00B21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1465" w:rsidRDefault="00B21465" w:rsidP="00B21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B21465" w:rsidRDefault="00B21465" w:rsidP="00B2146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Учебная дисциплина ОП.05. «Анализ финансово-хозяйственной деятельности» является обязательной частью общепрофессионального цикла примерной основной образовательной программы в соответствии с ФГОС по специальности 38.02.07 Банковское дело. </w:t>
      </w:r>
    </w:p>
    <w:p w:rsidR="00B21465" w:rsidRDefault="00B21465" w:rsidP="00B2146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Учебная дисциплина «Анализ финансово-хозяйственной деятельности» обеспечивает формирование общих компетенций по всем видам деятельности ФГОС по специальности 38.02.07 Банковское дело. Особое значение дисциплина имеет при формировании и развитии следующих общих компетенций:</w:t>
      </w:r>
    </w:p>
    <w:p w:rsidR="00B21465" w:rsidRDefault="00B21465" w:rsidP="00B2146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контекстам.</w:t>
      </w:r>
    </w:p>
    <w:p w:rsidR="00B21465" w:rsidRDefault="00B21465" w:rsidP="00B2146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ОК02. Осуществлять поиск, анализ и интерпретацию информации, необходимой для выполнения задач профессиональной деятельности.</w:t>
      </w:r>
    </w:p>
    <w:p w:rsidR="00B21465" w:rsidRDefault="00B21465" w:rsidP="00B2146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ОК03. Планировать и реализовывать собственное профессиональное и личностное развитие.</w:t>
      </w:r>
    </w:p>
    <w:p w:rsidR="00B21465" w:rsidRDefault="00B21465" w:rsidP="00B2146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B21465" w:rsidRDefault="00B21465" w:rsidP="00B2146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B21465" w:rsidRDefault="00B21465" w:rsidP="00B2146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ОК09. Использовать информационные технологии в профессиональной деятельности.</w:t>
      </w:r>
    </w:p>
    <w:p w:rsidR="00B21465" w:rsidRDefault="00B21465" w:rsidP="00B2146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10. Пользоваться профессиональной документацией на государственном и иностранном языках.</w:t>
      </w:r>
    </w:p>
    <w:p w:rsidR="00B21465" w:rsidRDefault="00B21465" w:rsidP="00B2146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B21465" w:rsidRDefault="00B21465" w:rsidP="00B21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21465" w:rsidRDefault="00B21465" w:rsidP="00B214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B21465" w:rsidRDefault="00B21465" w:rsidP="00B2146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1465" w:rsidRDefault="00B21465" w:rsidP="00B2146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B21465" w:rsidRDefault="00B21465" w:rsidP="00B2146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261"/>
        <w:gridCol w:w="4858"/>
      </w:tblGrid>
      <w:tr w:rsidR="00B21465" w:rsidTr="00B21465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DE" w:rsidRDefault="00B21465" w:rsidP="00392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Код</w:t>
            </w:r>
          </w:p>
          <w:p w:rsidR="00B21465" w:rsidRDefault="00B21465" w:rsidP="00392A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ПК, 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5" w:rsidRDefault="00B21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5" w:rsidRDefault="00B21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Знания</w:t>
            </w:r>
          </w:p>
        </w:tc>
      </w:tr>
      <w:tr w:rsidR="00B21465" w:rsidTr="00B21465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5" w:rsidRDefault="00B21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5" w:rsidRDefault="00B214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B21465" w:rsidRDefault="00B214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составить план действия; определить необходимые ресурсы;</w:t>
            </w:r>
          </w:p>
          <w:p w:rsidR="00B21465" w:rsidRDefault="00B214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владеть актуальными методами </w:t>
            </w:r>
            <w:r>
              <w:rPr>
                <w:rFonts w:ascii="Times New Roman" w:hAnsi="Times New Roman"/>
                <w:iCs/>
              </w:rPr>
              <w:lastRenderedPageBreak/>
              <w:t>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5" w:rsidRDefault="00B214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</w:rPr>
              <w:lastRenderedPageBreak/>
              <w:t>а</w:t>
            </w:r>
            <w:r>
              <w:rPr>
                <w:rFonts w:ascii="Times New Roman" w:hAnsi="Times New Roman"/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B21465" w:rsidRDefault="00B214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 рассчитывать и анализировать основные экономические показатели, характеризующие деятельность организации, обобщать результаты  аналитической работы и подготавливать </w:t>
            </w:r>
            <w:r>
              <w:rPr>
                <w:rFonts w:ascii="Times New Roman" w:hAnsi="Times New Roman"/>
                <w:bCs/>
              </w:rPr>
              <w:lastRenderedPageBreak/>
              <w:t>соответствующие рекомендации.</w:t>
            </w:r>
          </w:p>
        </w:tc>
      </w:tr>
      <w:tr w:rsidR="00B21465" w:rsidTr="00B21465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5" w:rsidRDefault="00B21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 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5" w:rsidRDefault="00B214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5" w:rsidRDefault="00B214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информации; использовать информационные технологии для сбора, обработки, накопления и анализа информации.</w:t>
            </w:r>
          </w:p>
        </w:tc>
      </w:tr>
      <w:tr w:rsidR="00B21465" w:rsidTr="00B21465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5" w:rsidRDefault="00B21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5" w:rsidRDefault="00B214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>
              <w:rPr>
                <w:rFonts w:ascii="Times New Roman" w:hAnsi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      </w:r>
          </w:p>
          <w:p w:rsidR="00B21465" w:rsidRDefault="00B214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ориентироваться в методиках проведения анализа финансово-хозяйственной деятельности организации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5" w:rsidRDefault="00B214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 нормативно-правовое регулирование анализа финансово-хозяйственной деятельности организации; состав бухгалтерской, финансовой и статистической отчетности организации.</w:t>
            </w:r>
          </w:p>
        </w:tc>
      </w:tr>
      <w:tr w:rsidR="00B21465" w:rsidTr="00B21465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5" w:rsidRDefault="00B21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5" w:rsidRDefault="00B214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5" w:rsidRDefault="00B214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деятельности; функции подразделений аналитической службы в кредитных организациях.</w:t>
            </w:r>
          </w:p>
        </w:tc>
      </w:tr>
      <w:tr w:rsidR="00B21465" w:rsidTr="00B21465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5" w:rsidRDefault="00B21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5" w:rsidRDefault="00B214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грамотно </w:t>
            </w:r>
            <w:r>
              <w:rPr>
                <w:rFonts w:ascii="Times New Roman" w:hAnsi="Times New Roman"/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>
              <w:rPr>
                <w:rFonts w:ascii="Times New Roman" w:hAnsi="Times New Roman"/>
                <w:iCs/>
              </w:rPr>
              <w:t>проявлять толерантность в рабочем коллективе; составлять документы аналитического учета, рассчитывать и анализировать основные экономические показатели, характеризующие деятельность организации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5" w:rsidRDefault="00B214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особенности социального и культурного контекста; правила оформления документов и построения устных сообщений; основные принципы организации документооборота, виды банковских документов и требования к их оформлению, порядок их хранения; характеристика документов  аналитического учета.</w:t>
            </w:r>
          </w:p>
        </w:tc>
      </w:tr>
      <w:tr w:rsidR="00B21465" w:rsidTr="00B21465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5" w:rsidRDefault="00B21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5" w:rsidRDefault="00B214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5" w:rsidRDefault="00B214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B21465" w:rsidTr="00B21465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5" w:rsidRDefault="00B21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5" w:rsidRDefault="00B214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5" w:rsidRDefault="00B214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B21465" w:rsidTr="00B21465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5" w:rsidRDefault="00B214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5" w:rsidRDefault="00B214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презентовать идеи открытия собственного дела в профессиональной деятельности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65" w:rsidRDefault="00B214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основы финансовой грамотности; порядок выстраивания презентации.</w:t>
            </w:r>
          </w:p>
        </w:tc>
      </w:tr>
    </w:tbl>
    <w:p w:rsidR="00B21465" w:rsidRDefault="00B21465" w:rsidP="00B2146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1465" w:rsidRPr="00392ADE" w:rsidRDefault="00392ADE" w:rsidP="00392ADE">
      <w:pPr>
        <w:ind w:firstLine="426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05E48">
        <w:rPr>
          <w:rFonts w:ascii="Times New Roman" w:eastAsia="Calibri" w:hAnsi="Times New Roman"/>
          <w:b/>
          <w:sz w:val="28"/>
          <w:szCs w:val="28"/>
          <w:lang w:eastAsia="en-US"/>
        </w:rPr>
        <w:t>Виды учебной работы и объем учебных часов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6"/>
        <w:gridCol w:w="1775"/>
      </w:tblGrid>
      <w:tr w:rsidR="00B21465" w:rsidTr="00B2146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65" w:rsidRDefault="00B21465" w:rsidP="00BB3EE9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65" w:rsidRDefault="00B21465">
            <w:pPr>
              <w:suppressAutoHyphens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часов</w:t>
            </w:r>
            <w:r w:rsidR="00BE22D4">
              <w:rPr>
                <w:rFonts w:ascii="Times New Roman" w:hAnsi="Times New Roman"/>
                <w:b/>
                <w:iCs/>
              </w:rPr>
              <w:t>/зачетных единиц</w:t>
            </w:r>
          </w:p>
        </w:tc>
      </w:tr>
      <w:tr w:rsidR="00B21465" w:rsidTr="00B2146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65" w:rsidRDefault="00B21465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65" w:rsidRDefault="000D1960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92</w:t>
            </w:r>
          </w:p>
        </w:tc>
      </w:tr>
      <w:tr w:rsidR="00BB3EE9" w:rsidTr="00B2146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EE9" w:rsidRDefault="00BB3EE9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работы обучающихся во взаимодействии с преподавателем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EE9" w:rsidRDefault="00BB3EE9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B21465" w:rsidTr="00B21465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65" w:rsidRDefault="00B21465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</w:tr>
      <w:tr w:rsidR="00B21465" w:rsidTr="00B2146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65" w:rsidRDefault="00B21465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65" w:rsidRDefault="00864F6A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40</w:t>
            </w:r>
          </w:p>
        </w:tc>
      </w:tr>
      <w:tr w:rsidR="00B21465" w:rsidTr="00B2146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65" w:rsidRDefault="00B21465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465" w:rsidRDefault="00B21465">
            <w:pPr>
              <w:suppressAutoHyphens/>
              <w:rPr>
                <w:rFonts w:ascii="Times New Roman" w:hAnsi="Times New Roman"/>
                <w:iCs/>
              </w:rPr>
            </w:pPr>
          </w:p>
        </w:tc>
      </w:tr>
      <w:tr w:rsidR="00B21465" w:rsidTr="00B2146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65" w:rsidRDefault="00B21465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65" w:rsidRDefault="00864F6A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42</w:t>
            </w:r>
          </w:p>
        </w:tc>
      </w:tr>
      <w:tr w:rsidR="00B21465" w:rsidTr="00B2146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65" w:rsidRDefault="00B21465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курсовая работа (проект)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465" w:rsidRDefault="00864F6A" w:rsidP="00864F6A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</w:tr>
      <w:tr w:rsidR="00B21465" w:rsidTr="00B2146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65" w:rsidRPr="00864F6A" w:rsidRDefault="00B21465">
            <w:pPr>
              <w:suppressAutoHyphens/>
              <w:rPr>
                <w:rFonts w:ascii="Times New Roman" w:hAnsi="Times New Roman"/>
              </w:rPr>
            </w:pPr>
            <w:r w:rsidRPr="00864F6A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65" w:rsidRDefault="00B21465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</w:t>
            </w:r>
          </w:p>
        </w:tc>
      </w:tr>
      <w:tr w:rsidR="00B21465" w:rsidTr="00B2146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65" w:rsidRDefault="00B21465" w:rsidP="00864F6A">
            <w:pPr>
              <w:suppressAutoHyphens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Cs/>
              </w:rPr>
              <w:t>Промежуточная аттестация</w:t>
            </w:r>
            <w:r w:rsidR="000D1960">
              <w:rPr>
                <w:rFonts w:ascii="Times New Roman" w:hAnsi="Times New Roman"/>
                <w:b/>
                <w:iCs/>
              </w:rPr>
              <w:t xml:space="preserve"> в форме  </w:t>
            </w:r>
            <w:r w:rsidR="00864F6A">
              <w:rPr>
                <w:rFonts w:ascii="Times New Roman" w:hAnsi="Times New Roman"/>
                <w:b/>
                <w:iCs/>
              </w:rPr>
              <w:t>д</w:t>
            </w:r>
            <w:r w:rsidR="000D1960">
              <w:rPr>
                <w:rFonts w:ascii="Times New Roman" w:hAnsi="Times New Roman"/>
                <w:b/>
                <w:iCs/>
              </w:rPr>
              <w:t>ифференцированного зачета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65" w:rsidRDefault="00864F6A">
            <w:pPr>
              <w:suppressAutoHyphens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</w:t>
            </w:r>
          </w:p>
        </w:tc>
      </w:tr>
    </w:tbl>
    <w:p w:rsidR="000D1960" w:rsidRDefault="000D1960" w:rsidP="000D1960">
      <w:p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1960" w:rsidRDefault="000D1960" w:rsidP="000D1960">
      <w:p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567BF">
        <w:rPr>
          <w:rFonts w:ascii="Times New Roman" w:hAnsi="Times New Roman"/>
          <w:b/>
          <w:sz w:val="28"/>
          <w:szCs w:val="28"/>
        </w:rPr>
        <w:t>Содержание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21465" w:rsidRDefault="00B21465" w:rsidP="00B21465">
      <w:pPr>
        <w:spacing w:after="0"/>
        <w:rPr>
          <w:rFonts w:ascii="Times New Roman" w:hAnsi="Times New Roman"/>
          <w:b/>
          <w:i/>
        </w:rPr>
      </w:pPr>
    </w:p>
    <w:p w:rsidR="00124A03" w:rsidRPr="0061193A" w:rsidRDefault="00124A03" w:rsidP="00124A03">
      <w:pPr>
        <w:spacing w:after="0" w:line="240" w:lineRule="auto"/>
        <w:rPr>
          <w:rFonts w:ascii="Times New Roman" w:hAnsi="Times New Roman"/>
          <w:bCs/>
        </w:rPr>
      </w:pPr>
      <w:r w:rsidRPr="0061193A">
        <w:rPr>
          <w:rFonts w:ascii="Times New Roman" w:hAnsi="Times New Roman"/>
          <w:bCs/>
        </w:rPr>
        <w:t>Тема 1. Содержание и задачи анализа финансово-хозяйственной деятельности</w:t>
      </w:r>
    </w:p>
    <w:p w:rsidR="00124A03" w:rsidRPr="0061193A" w:rsidRDefault="00124A03" w:rsidP="00B21465">
      <w:pPr>
        <w:spacing w:after="0"/>
        <w:rPr>
          <w:rFonts w:ascii="Times New Roman" w:hAnsi="Times New Roman"/>
        </w:rPr>
      </w:pPr>
    </w:p>
    <w:p w:rsidR="00124A03" w:rsidRPr="0061193A" w:rsidRDefault="00124A03" w:rsidP="00B21465">
      <w:pPr>
        <w:spacing w:after="0"/>
        <w:rPr>
          <w:rFonts w:ascii="Times New Roman" w:hAnsi="Times New Roman"/>
        </w:rPr>
      </w:pPr>
      <w:r w:rsidRPr="0061193A">
        <w:rPr>
          <w:rFonts w:ascii="Times New Roman" w:hAnsi="Times New Roman"/>
        </w:rPr>
        <w:t>Тема 2. Планирование аналитической работы. Информационное и металогическое обеспечение анализа</w:t>
      </w:r>
    </w:p>
    <w:p w:rsidR="00124A03" w:rsidRPr="0061193A" w:rsidRDefault="00124A03" w:rsidP="00B21465">
      <w:pPr>
        <w:spacing w:after="0"/>
        <w:rPr>
          <w:rFonts w:ascii="Times New Roman" w:hAnsi="Times New Roman"/>
        </w:rPr>
      </w:pPr>
    </w:p>
    <w:p w:rsidR="00124A03" w:rsidRPr="0061193A" w:rsidRDefault="00124A03" w:rsidP="00124A03">
      <w:pPr>
        <w:spacing w:after="0" w:line="240" w:lineRule="auto"/>
        <w:rPr>
          <w:rFonts w:ascii="Times New Roman" w:hAnsi="Times New Roman"/>
          <w:bCs/>
        </w:rPr>
      </w:pPr>
      <w:r w:rsidRPr="0061193A">
        <w:rPr>
          <w:rFonts w:ascii="Times New Roman" w:hAnsi="Times New Roman"/>
          <w:bCs/>
        </w:rPr>
        <w:t>Тема 3.1. Анализ производства и реализации продукции.</w:t>
      </w:r>
    </w:p>
    <w:p w:rsidR="00124A03" w:rsidRPr="0061193A" w:rsidRDefault="00124A03" w:rsidP="00124A03">
      <w:pPr>
        <w:spacing w:after="0"/>
        <w:rPr>
          <w:rFonts w:ascii="Times New Roman" w:hAnsi="Times New Roman"/>
          <w:bCs/>
        </w:rPr>
      </w:pPr>
      <w:r w:rsidRPr="0061193A">
        <w:rPr>
          <w:rFonts w:ascii="Times New Roman" w:hAnsi="Times New Roman"/>
          <w:bCs/>
        </w:rPr>
        <w:t>Анализ качества продукции</w:t>
      </w:r>
    </w:p>
    <w:p w:rsidR="00124A03" w:rsidRPr="0061193A" w:rsidRDefault="00124A03" w:rsidP="00124A03">
      <w:pPr>
        <w:spacing w:after="0"/>
        <w:rPr>
          <w:rFonts w:ascii="Times New Roman" w:hAnsi="Times New Roman"/>
          <w:bCs/>
        </w:rPr>
      </w:pPr>
    </w:p>
    <w:p w:rsidR="00124A03" w:rsidRPr="0061193A" w:rsidRDefault="00124A03" w:rsidP="00124A03">
      <w:pPr>
        <w:spacing w:after="0"/>
        <w:rPr>
          <w:rFonts w:ascii="Times New Roman" w:hAnsi="Times New Roman"/>
          <w:bCs/>
        </w:rPr>
      </w:pPr>
      <w:r w:rsidRPr="0061193A">
        <w:rPr>
          <w:rFonts w:ascii="Times New Roman" w:hAnsi="Times New Roman"/>
          <w:bCs/>
        </w:rPr>
        <w:t>Тема3.2.Анализ состояния и эффективного использования производственных фондов</w:t>
      </w:r>
    </w:p>
    <w:p w:rsidR="00124A03" w:rsidRPr="0061193A" w:rsidRDefault="00124A03" w:rsidP="00124A03">
      <w:pPr>
        <w:spacing w:after="0"/>
        <w:rPr>
          <w:rFonts w:ascii="Times New Roman" w:hAnsi="Times New Roman"/>
          <w:bCs/>
        </w:rPr>
      </w:pPr>
    </w:p>
    <w:p w:rsidR="00124A03" w:rsidRPr="0061193A" w:rsidRDefault="00124A03" w:rsidP="00124A03">
      <w:pPr>
        <w:spacing w:after="0"/>
        <w:rPr>
          <w:rFonts w:ascii="Times New Roman" w:hAnsi="Times New Roman"/>
          <w:bCs/>
        </w:rPr>
      </w:pPr>
      <w:r w:rsidRPr="0061193A">
        <w:rPr>
          <w:rFonts w:ascii="Times New Roman" w:hAnsi="Times New Roman"/>
          <w:bCs/>
        </w:rPr>
        <w:t>Тема3.3. Анализ эффективности использования материальных ресурсов</w:t>
      </w:r>
    </w:p>
    <w:p w:rsidR="00124A03" w:rsidRPr="0061193A" w:rsidRDefault="00124A03" w:rsidP="00124A03">
      <w:pPr>
        <w:spacing w:after="0"/>
        <w:rPr>
          <w:rFonts w:ascii="Times New Roman" w:hAnsi="Times New Roman"/>
          <w:bCs/>
        </w:rPr>
      </w:pPr>
    </w:p>
    <w:p w:rsidR="00124A03" w:rsidRPr="0061193A" w:rsidRDefault="00124A03" w:rsidP="00124A03">
      <w:pPr>
        <w:spacing w:after="0" w:line="360" w:lineRule="auto"/>
        <w:rPr>
          <w:rFonts w:ascii="Times New Roman" w:hAnsi="Times New Roman"/>
          <w:bCs/>
        </w:rPr>
      </w:pPr>
      <w:r w:rsidRPr="0061193A">
        <w:rPr>
          <w:rFonts w:ascii="Times New Roman" w:hAnsi="Times New Roman"/>
          <w:bCs/>
        </w:rPr>
        <w:t>Тема3.4.Анализ обеспеченности предприятия трудовыми ресурсами. Анализ производительности труда и трудоемкости.</w:t>
      </w:r>
    </w:p>
    <w:p w:rsidR="00124A03" w:rsidRPr="0061193A" w:rsidRDefault="00124A03" w:rsidP="00124A03">
      <w:pPr>
        <w:spacing w:after="0" w:line="360" w:lineRule="auto"/>
        <w:rPr>
          <w:rFonts w:ascii="Times New Roman" w:hAnsi="Times New Roman"/>
          <w:bCs/>
        </w:rPr>
      </w:pPr>
      <w:r w:rsidRPr="0061193A">
        <w:rPr>
          <w:rFonts w:ascii="Times New Roman" w:hAnsi="Times New Roman"/>
          <w:bCs/>
        </w:rPr>
        <w:t>Анализ фонда заработной платы</w:t>
      </w:r>
    </w:p>
    <w:p w:rsidR="00124A03" w:rsidRPr="0061193A" w:rsidRDefault="00124A03" w:rsidP="00124A03">
      <w:pPr>
        <w:spacing w:after="0" w:line="360" w:lineRule="auto"/>
        <w:rPr>
          <w:rFonts w:ascii="Times New Roman" w:hAnsi="Times New Roman"/>
          <w:bCs/>
        </w:rPr>
      </w:pPr>
      <w:r w:rsidRPr="0061193A">
        <w:rPr>
          <w:rFonts w:ascii="Times New Roman" w:hAnsi="Times New Roman"/>
          <w:bCs/>
        </w:rPr>
        <w:t xml:space="preserve">Тема3.5.  Анализ общей суммы затрат на производство продукции. </w:t>
      </w:r>
    </w:p>
    <w:p w:rsidR="00124A03" w:rsidRPr="0061193A" w:rsidRDefault="00124A03" w:rsidP="00124A03">
      <w:pPr>
        <w:spacing w:after="0" w:line="360" w:lineRule="auto"/>
        <w:rPr>
          <w:rFonts w:ascii="Times New Roman" w:hAnsi="Times New Roman"/>
          <w:bCs/>
        </w:rPr>
      </w:pPr>
      <w:r w:rsidRPr="0061193A">
        <w:rPr>
          <w:rFonts w:ascii="Times New Roman" w:hAnsi="Times New Roman"/>
          <w:bCs/>
        </w:rPr>
        <w:t>Анализ финансовых результатов от реализации продукции, работ, услуг и рентабельности предприятия. Анализ состава и динамики прибыли</w:t>
      </w:r>
    </w:p>
    <w:p w:rsidR="00124A03" w:rsidRPr="0061193A" w:rsidRDefault="00124A03" w:rsidP="00124A03">
      <w:pPr>
        <w:spacing w:after="0" w:line="360" w:lineRule="auto"/>
        <w:rPr>
          <w:rFonts w:ascii="Times New Roman" w:hAnsi="Times New Roman"/>
          <w:bCs/>
        </w:rPr>
      </w:pPr>
      <w:r w:rsidRPr="0061193A">
        <w:rPr>
          <w:rFonts w:ascii="Times New Roman" w:hAnsi="Times New Roman"/>
          <w:bCs/>
        </w:rPr>
        <w:t>Тема 4. Понятие, значение и задачи финансового состояния предприятия и его финансовой устойчивости</w:t>
      </w:r>
    </w:p>
    <w:p w:rsidR="00124A03" w:rsidRPr="00124A03" w:rsidRDefault="00124A03" w:rsidP="00124A03">
      <w:pPr>
        <w:spacing w:after="0"/>
        <w:rPr>
          <w:rFonts w:ascii="Times New Roman" w:hAnsi="Times New Roman"/>
          <w:b/>
        </w:rPr>
        <w:sectPr w:rsidR="00124A03" w:rsidRPr="00124A03">
          <w:pgSz w:w="11906" w:h="16838"/>
          <w:pgMar w:top="1134" w:right="850" w:bottom="284" w:left="1701" w:header="708" w:footer="708" w:gutter="0"/>
          <w:cols w:space="720"/>
        </w:sectPr>
      </w:pPr>
    </w:p>
    <w:p w:rsidR="002355E8" w:rsidRDefault="002355E8"/>
    <w:sectPr w:rsidR="002355E8" w:rsidSect="0023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ADC" w:rsidRDefault="00705ADC" w:rsidP="00B21465">
      <w:pPr>
        <w:spacing w:after="0" w:line="240" w:lineRule="auto"/>
      </w:pPr>
      <w:r>
        <w:separator/>
      </w:r>
    </w:p>
  </w:endnote>
  <w:endnote w:type="continuationSeparator" w:id="1">
    <w:p w:rsidR="00705ADC" w:rsidRDefault="00705ADC" w:rsidP="00B2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ADC" w:rsidRDefault="00705ADC" w:rsidP="00B21465">
      <w:pPr>
        <w:spacing w:after="0" w:line="240" w:lineRule="auto"/>
      </w:pPr>
      <w:r>
        <w:separator/>
      </w:r>
    </w:p>
  </w:footnote>
  <w:footnote w:type="continuationSeparator" w:id="1">
    <w:p w:rsidR="00705ADC" w:rsidRDefault="00705ADC" w:rsidP="00B21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1465"/>
    <w:rsid w:val="000D1960"/>
    <w:rsid w:val="00124A03"/>
    <w:rsid w:val="002355E8"/>
    <w:rsid w:val="00392ADE"/>
    <w:rsid w:val="00423473"/>
    <w:rsid w:val="004C195D"/>
    <w:rsid w:val="004D13A2"/>
    <w:rsid w:val="0061193A"/>
    <w:rsid w:val="006F7677"/>
    <w:rsid w:val="00705ADC"/>
    <w:rsid w:val="007221B1"/>
    <w:rsid w:val="00740CA9"/>
    <w:rsid w:val="00864F6A"/>
    <w:rsid w:val="00873CD0"/>
    <w:rsid w:val="00B21465"/>
    <w:rsid w:val="00BB3EE9"/>
    <w:rsid w:val="00BE22D4"/>
    <w:rsid w:val="00C45F6E"/>
    <w:rsid w:val="00CE09DA"/>
    <w:rsid w:val="00E5308F"/>
    <w:rsid w:val="00E5594F"/>
    <w:rsid w:val="00F1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21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B2146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semiHidden/>
    <w:unhideWhenUsed/>
    <w:rsid w:val="00B21465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1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Натаья</dc:creator>
  <cp:lastModifiedBy>user-1</cp:lastModifiedBy>
  <cp:revision>7</cp:revision>
  <dcterms:created xsi:type="dcterms:W3CDTF">2019-05-18T17:43:00Z</dcterms:created>
  <dcterms:modified xsi:type="dcterms:W3CDTF">2019-05-20T07:23:00Z</dcterms:modified>
</cp:coreProperties>
</file>