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D2" w:rsidRDefault="00BF79D2" w:rsidP="00BF79D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Аннотация рабочей программы предмета</w:t>
      </w:r>
    </w:p>
    <w:p w:rsidR="00BF79D2" w:rsidRDefault="00746C72" w:rsidP="00BF79D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ОУП. 05</w:t>
      </w:r>
      <w:r w:rsidR="00BF79D2">
        <w:rPr>
          <w:rFonts w:ascii="Times New Roman" w:eastAsia="Times New Roman" w:hAnsi="Times New Roman" w:cs="Times New Roman"/>
          <w:b/>
          <w:sz w:val="24"/>
        </w:rPr>
        <w:t xml:space="preserve">  История</w:t>
      </w:r>
    </w:p>
    <w:p w:rsidR="00BF79D2" w:rsidRDefault="00BF79D2" w:rsidP="00BF79D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BF79D2" w:rsidRDefault="00BF79D2" w:rsidP="00BF79D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Предмет относится к общеобразовательному циклу и является предметом углубленного изучения, при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обучении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социально-экономическому профилю.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В результате изучения предмета обучающийся должен выработать основные виды деятельности: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уметь актуализировать знания о предмете истории России.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уметь высказывать собственные суждения о значении исторической науки для отдельного человека, государства, общества, месте истории России во всемирной истории.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составить рассказ о современных представлениях, о происхождении человека, расселении древнейших людей (с использованием исторической карты).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 xml:space="preserve">- уметь объяснять и применять в историческом контексте понятия: «антропогенез», «каменный век», «палеолит», «родовая община». 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указывать на карте  места наиболее известных археологических находок на территории России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объяснять и применять в историческом контексте понятия: «неолит», «неолитическая революция», «производящее хозяйство», «индоевропейцы», «племя»,  «союзплемен», «цивилизация».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раскрывать причины возникновения производящего хозяйства, характеристику перемен в  жизни людей, связанных с этим событием.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называть и указывать на карте расселения древних  людей,  на территории России, территории и складывания индоевропейской общности.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знать обоснование закономерности появления государства, локализацию цивилизации Древнего Востока на ленте времени исторической карте.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 уметь составить характеристику экономической жизни социального строя древне- восточных обществ, раскрытие причин, особенностей и последствий появления великих держав.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указывать особенности исторического пути Хеттской, Ассирийской, Персидской держав, отличительных черт цивилизаций Древней Индии Древнего Китая, основных  этапов истории  Древней Греции, источников  истории.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 xml:space="preserve">- уметь объяснять и применять в историческом контексте понятия: «полис», «демократия», «колонизация», «эллинизм». 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дать сравнительную характеристику политического строя полисов.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знать раскрытие причин возникновения, сущности и значения эллинизма. Характеристика с использованием карты основных этапов истории Древней  Италии, становления и развития Римского государства.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объяснять и применять в историческом контексте понятия: «патриций», «плебей», «провинции», «республика», «империя», «колонат», раскрытие причин военных успехов Римского государства, особенностей организации Римской армии.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систематизировать материал о мифологии и религиозных учениях, возникших в Древнем мире.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знать об участие в обсуждении вопроса о взаимодействии варварского и римского начало европейскому общественного Средневековья.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 xml:space="preserve">- уметь составить рассказ с использованием карты о возникновении Арабского халифата объяснение причиненного  возвышения и разделения. 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lastRenderedPageBreak/>
        <w:t>- уметь объяснять и применять в историческом контексте понятия: «ислам», «мусульманство», «халифат», составление характеристики системы управления в Арабском халифате, значения а рабской культуры.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составить рассказ с использованием карты о возникновении Византии; объяснение  причин его  завышения и  упадка.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знать о представление описания,  характеристики памятников культуры народов Востока (с использованием иллюстративного материала).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знать о раскрытие сущности военной реформы  Карла Мартелла, его влияния на успехи франкских королей.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составить рассказ  о причинах, ходе и последствиях походов Карла Великого, значении образования его империи, объяснение термина каролингское возрождение, объяснение причин походов норманнов, указание на их последствия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объяснить                                                                                      и применить в историческом контексте понятия: «феодализм», «раздробленность», «вассально-ленные  отношения», «сеньор», «рыцарь», «вассал».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знать о раскрытие современных  подходов к объяснению сущности феодализма.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 xml:space="preserve">- уметь составить рассказ о жизни представителей различных сословий средне веков  сообщества: рыцарей, крестьян, горожан, духовенства и др. 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объяснить и применить в историческом контексте понятия: «цех», «гильдия», «коммуна», систематизация материала  о причинах  возникновения, сущности значении средневековых городов.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составить характеристику о  взаимоотношении  горожан и сеньоров, различных слоев на селения городов, характеристику о роли христианской церкви в средневековом обществе.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составить рассказ о причинах и о  следствиях борьбы римских пап императоров священной Римской империи, систематизация материала по  истории Крестовых походов.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знать раскрытие причин и указание времени образования  Древнерусского государства.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актуализировать знания о возникновении христианства и основных его постулатах.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дать оценку значения принятия  христианства на Руси.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составить характеристику общественного и политического строя Древней Руси, внутренней и внешней политики русских князей. Анализ содержания Русской Правды, указание  причин княжеских усобиц.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составить характеристику личности, оценку, сравнение исторических деятелей (на примере князей Ярослава Мудрого, Владимира Мономаха).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дать оценку последствий ордынского владычества для Руси, характеристику повинностей  населения, объяснение смысла  понятий: «Смутное время», «самозванец»,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«крестоцеловальная запись», «ополчение», «национально-освободительное движение».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-уметь дать характеристику личности и деятельности Бориса Годунова, Лжедмитрия I ,Василия Шуйского, Лжедмитрия II.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указывать на исторической карте направлений походов отрядов под предводительством Лжедмитрия 1 Болотникова, Лжедмитрия II, направлений походов польских и шведских войск, движения отрядов Первого и Второго ополчений и др. Высказывание оценки деятельности П.П.Ляпунова, К.Минина, Д.М.Пожарского.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называть причины раздробленности на Руси, раскрытие последствий раздробленности.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lastRenderedPageBreak/>
        <w:t>- уметь указывать на исторической карте территорий крупнейших самостоятельных центров Руси, давать характеристику особенностей географического положения, социально-политического развития, достижений экономики и культуры Новгородской и Владимиро-Суздальской земель.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использовать информацию исторической карты при рассмотрении экономического развития России в XVII веке.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 xml:space="preserve">- знать раскрытие важнейших последствий появления и распространения мануфактур  в России, раскрытие причин народных движений в России XVII века. 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систематизировать исторический материал в форме таблицы «Народные движения в России XVI I века».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объяснять смысл понятий: «абсолютизм», «церковный раскол», «старообрядцы», раскрывать причины и последствий усиления самодержавной власти.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анализировать объективные и субъективные причины и последствия  расколов   Русской православной церкви.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дать характеристику значения присоединения Сибири к России. Объяснение того, в чем заключались цели и результаты внешней политики  России в  XVII веке, составить систематическую таблицу о достижениях культуры Руси в XIII—XVII веках.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подготовить описания выдающихся памятников культуры ХIII—XVII веков.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знать осуществление поиска информации для сообщений  о памятниках культуры конца XIII—ХVIII веков и их создателях (в том числе связанных с историей своего региона).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составить характеристику развития экономики в странах Западной Европы в ХVI—ХVIII веках.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раскрыть важнейшие изменения в социальной структуре европейского общества в Новое время.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составить рассказ о важнейших открытиях в науке, усовершенствованиях в технике, кораблестроении, военном деле, позволивших странам Западной Европы совершить рывок в своем  развитии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дать объяснения и применения в историческом      контексте понятий: «абсолютизм», «просвещенный абсолютизм».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раскрыть характерные черты абсолютизма как формы правления, приведение примеров политики абсолютизма (во Франции, Англии), составления рассказа о важнейших событиях истории Франции, Англии, Испании, империи Габсбургов.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знать о предпосылках, причинах и особенностях Английской революции, описание ее основных событий и этапов. Раскрытие значения Английской революции, причин реставрации «Славной революции».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дать характеристику причин и последствий промышленной революции (промышленного переворота), объяснение того, почему она началась в Англии систематизировать материал о причинах и последствиях крупнейших военных конфликтов в XVII—середине XVIII веков Европе и за ее пределами.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участвовать в обсуждении ключевых проблем международных отношений XVII—середины XVIII веков входе учебной конференции, круглого стола, составить рассказ о ключевых событиях, итогах и значении войны североамериканских колоний за не зависимость (с использованием исторической карты).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 xml:space="preserve">- уметь дать анализ положений Декларации независимости, Конституции США, объяснение, в чем заключалось их значение для создававшегося нового государства, </w:t>
      </w:r>
      <w:r w:rsidRPr="00E07D71">
        <w:rPr>
          <w:rFonts w:ascii="Times New Roman" w:eastAsia="Times New Roman" w:hAnsi="Times New Roman" w:cs="Times New Roman"/>
          <w:sz w:val="24"/>
        </w:rPr>
        <w:lastRenderedPageBreak/>
        <w:t>составить характеристику активных участников борьбы за не зависимость, «отцов-основателей» США.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объяснить, почему освободительная война северо- американских штатов против Англии считается революцией.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знать основную систематизацию материала о политическом курсе императора Александра I на разных этапах его правления (в форме таблицы, тезисов и т.п.).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дать характеристику сущности проекта М.М.Сперанского.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систематизировать материал об основных событиях и участниках Отечественной войны1812года, заграничных поход русской армии.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дать характеристику предпосылок, системы взглядов, тактики действий декабристов, анализ их программных документов, сопоставление оценок движения декабристов, данных современниками и историками, высказывание и аргументация своей оценки (при проведении  круглого стола, дискуссионного клуба ит.п.)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дать характеристику основных государственных преобразований, осуществленных во второй четверти XIX века, мер по решению  крестьянского вопроса.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знать представление характеристик Николая I и государственных деятелей его царствования  (с привлечением дополнительных источников, мемуарной литературы).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 дать характеристику основных направлений общественного движения во  второй четверти XIX века, взглядов западников и славянофилов, выявление общего и различного.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 xml:space="preserve">- уметь составить обзор ключевых событий внешней политики России во второй четверти XIX  века (европейской политики, Кавказской войны, Крымской войны), их итогов и последствий, анализ причини последствий создания и действий антироссийской коалиции в период Крымской войны, раскрытие основного содержания Великих реформ1860-1870-х годов. 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дать представление  исторического портрета Александра II и государственных деятелей времени его  правления с использованием историко – биографической литературы.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дать характеристику внутренней  политики Александра III в1880-1890-е годы, сущности и последствий политики контрреформ.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систематизировать материал об этапах и эволюции народнического движения, составление исторических портретов народников.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знать об основных раскрытиях предпосылок, обстоятельств и значения зарождения в России социал-демократического движения, сопоставление этапов и черт промышленной революции в России с аналогичными процессами ведущих европейских странах (в форме сравнительной таблицы).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систематизировать материал о завершении промышленной революции в России, участие в подготовке и обсуждении темы «Русско-турецкаявойна1877—1878годов: военные и дипломатические аспекты, место в общественном сознании россиян».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знать о раскрытие определяющих черт развития русской культуры в XIX века, ее основных достижений: характеристика творчества выдающихся деятелей культуры.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осуществлять подготовку и презентацию сообщения, исследовательского проекта о развитии культуры своего региона в XIX века.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дать объяснение  и применение в историческом контексте понятий: «модернизация», «индустриализация», «империализм», «урбанизация», «Антанта», «Тройственный союз».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lastRenderedPageBreak/>
        <w:t>- уметь дать характеристику причин, содержания и значения  социальных реформ начала ХХ века например разных стран, при раскрытие сущностей причин неравномерности темпов развития индустриальных стран в начале  ХХ века.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знать о сопоставление путей модернизации стран Азии, Латинской Америки вначале ХХ века; выявление особенностей отдельных стран.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объяснить, в чем заключались задачи и итог и революций в Османской империи  Иране, Китае, Мексике, в чем заключались главные противоречия в политическом  экономическом, социальном  развитии России вначале ХХ века.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дать характеристику Николая II.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систематизировать материал об основных событиях российской революции1905—1907годов, ее причинах, этапах, важнейших событиях.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 xml:space="preserve">- знать раскрытие основных положений и итогов осуществления политической программы П.А.Столыпина, его аграрной реформы. 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объяснить в историческом контексте понятия: «отруб», «хутор», «переселенческая  политика», «третьеиюньская монархия»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дать характеристику достижений российской культуры начала ХХ век: творчества выдающихся деятелей науки культуры.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дать характеристику причини сущности революционных событий февраля 1917года.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дать оценку деятельности Временного правительства, Петроградского Совета.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дать характеристику причин, участников, основных этапов и крупнейших сражений Первой мировой войны, систематизация материала о событиях на Западном и Восточном фронтах войны.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составить анализ материалов влияния войны на развитие общества воюющих странах.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составить характеристику жизни людей на фронтах и в тылу.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дать характеристику позиций основных политических партий и их лидеров в период весны—осени1917года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дать характеристику причини сущности событий октября 1917 года, сопоставление различных оценок этих событий, высказывание и аргументация своей точки зрения.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дать объяснение причин прихода большевиков к власти. Систематизация материала о создании Советского государства, первых преобразованиях.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дать объяснение и применение в историческом контексте понятий: «декрет», «национализация»,  «рабочий контроль»,  «Учредительное собрание».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составить характеристику причин Гражданской войны и интервенции, целей, участников и тактики белого и красного движения.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дать объяснение и применение в историческом контексте понятий: Версальско-Вашингтонская система», «Лига Наций», «репарации», «новый курс», «Народный  фронт».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знать систематизацию материала о революционных событиях 1918— начала 1920-хгодов в Европе.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дать характеристику успех проблем экономического развития стран Европы и США в 1920-егоды, раскрытие причин мирового экономического кризиса 1929-1933годов и его последствий.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lastRenderedPageBreak/>
        <w:t>- уметь дать объяснение сущности, причину спеха и противоречий «нового курса» президента США Ф. Рузвельта.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дать объяснение и применение в историческом контексте понятий: «мировой экономический кризис», «тоталитаризм», «авторитаризм», «фашизм», «нацизм».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характеристику опыта и итогов реформ и революций как путей модернизации в странах Азии, раскрытие особенностей освободительного движения 1920-1930-х годов в Китае и Индии.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дать характеристику основных этапов и тенденций развития международных отношений в 1920—1930-егоды.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раскрыть особенностей социальных процессов в СССР в 1930-егоды.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– уметь дать характеристику эволюции и политической системы в СССР, анализ информации  источников и работ историков о политических процессах и репрессиях 1930-х годов, оценка этих событий.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уметь систематизировать информацию о политике в области культуры в 1920-1930-е годы  выявление ее основных тенденций, характеристика достижений советской науки и культуры, участие в подготовке и представлении материалов о творчестве и судьбах ученых ,деятелей литературы и искусства 1920-1930-х годов.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знать о систематизации информации о политике власти по отношению к различным религиозным конфессиям, положении религии  СССР.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дать характеристику причин кризиса Версальско-Вашингтонской системы и начала Второй мировой войны.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провести анализ оценок Мюнхенского соглашения и советско-германских договоров 1939год, характеристика роли отдельных фронтов в общем ходе Второй мировой войны.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представить биографические справки, очерк о частниках войны.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раскрыть значения создания антигитлеровской коалиции роли дипломатии в годы войны.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показать особенности развития экономики в главных воюющих государствах.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дать характеристику итогов Второй мировой и Великой Отечественной войн, их исторического значения.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-уметь дать характеристику основных этапов в истории стран второй половины XX—начала  XXI века.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систематизировать  и анализировать информацию о развитии восточно- европейских стран в конце ХХ— начале ХХI века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дать объяснение сущности «холодной войны», ее влияния на историю второй половины ХХ века.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дать характеристику основных периодов и тенденций развития международных отношений в1945году — начале XXI века, составить рассказ с использованием карты о международных кризисах 1940—1960-х годов.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знать систематизацию материала о развитии СССР впервые послевоенные годы, основных задачах и мероприятиях внутренней и внешней политики.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 xml:space="preserve">- уметь дать характеристику процесса возрождения различных сторон жизни советского общества в послевоенные годы. 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составить характеристику (политического портрета) М.С. Горбачева (с привлечением дополнительной литературы), характеристику особенностей развития советской науки в разные периоды второй половины ХХ века.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lastRenderedPageBreak/>
        <w:t>- уметь сравнить Конституцию России 1993 года с Конституцией СССР 1977 года  по самостоятельно  сформулированным вопросам, объяснение причин военно-политического кризиса в Чечне.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 xml:space="preserve">- уметь систематизировать и раскрыть основные направления реформаторской деятельности руководства РФ  в начале ХХI века. 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составить рассказ о государственных символах России в контексте формирования нового образа страны.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дать представление краткой характеристики основных политических партий современной России, указание их лидеров, указание глобальных проблем и вызовов, с которым и столкнулась России в ХХI веке.</w:t>
      </w:r>
    </w:p>
    <w:p w:rsidR="00E07D71" w:rsidRPr="00E07D71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дать характеристику ключевых событий политической истории современной России в XXI веке.</w:t>
      </w:r>
    </w:p>
    <w:p w:rsidR="00BF79D2" w:rsidRDefault="00E07D71" w:rsidP="00E07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07D71">
        <w:rPr>
          <w:rFonts w:ascii="Times New Roman" w:eastAsia="Times New Roman" w:hAnsi="Times New Roman" w:cs="Times New Roman"/>
          <w:sz w:val="24"/>
        </w:rPr>
        <w:t>- уметь провести систематизацию материалов печати и телевидения об актуальных проблемах и событиях в жизни современного российского общества.</w:t>
      </w:r>
      <w:bookmarkStart w:id="0" w:name="_GoBack"/>
      <w:bookmarkEnd w:id="0"/>
    </w:p>
    <w:p w:rsidR="00BF79D2" w:rsidRDefault="00BF79D2" w:rsidP="00BF79D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BF79D2" w:rsidRDefault="00BF79D2" w:rsidP="00BF79D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 предмета</w:t>
      </w:r>
    </w:p>
    <w:p w:rsidR="00BF79D2" w:rsidRDefault="00BF79D2" w:rsidP="00BF79D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BF79D2" w:rsidRDefault="00BF79D2" w:rsidP="00BF79D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Раздел 1. Древнейшая стадия истории человечества </w:t>
      </w:r>
    </w:p>
    <w:p w:rsidR="00BF79D2" w:rsidRDefault="00BF79D2" w:rsidP="00BF79D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Раздел 2. Цивилизации Древнего мира </w:t>
      </w:r>
    </w:p>
    <w:p w:rsidR="00BF79D2" w:rsidRDefault="00BF79D2" w:rsidP="00BF79D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Раздел 3. Цивилизации Запада и Востока в Средние века </w:t>
      </w:r>
    </w:p>
    <w:p w:rsidR="00BF79D2" w:rsidRDefault="00BF79D2" w:rsidP="00BF79D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Раздел 4. От Древней Руси к Российскому государству</w:t>
      </w:r>
    </w:p>
    <w:p w:rsidR="00BF79D2" w:rsidRDefault="00BF79D2" w:rsidP="00BF79D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Раздел 5. Страны Запада и Востока в </w:t>
      </w:r>
      <w:proofErr w:type="gramStart"/>
      <w:r>
        <w:rPr>
          <w:rFonts w:ascii="Times New Roman" w:eastAsia="Times New Roman" w:hAnsi="Times New Roman" w:cs="Times New Roman"/>
          <w:sz w:val="24"/>
        </w:rPr>
        <w:t>Х</w:t>
      </w:r>
      <w:proofErr w:type="gramEnd"/>
      <w:r>
        <w:rPr>
          <w:rFonts w:ascii="Times New Roman" w:eastAsia="Times New Roman" w:hAnsi="Times New Roman" w:cs="Times New Roman"/>
          <w:sz w:val="24"/>
        </w:rPr>
        <w:t>VI—ХVIII веках</w:t>
      </w:r>
    </w:p>
    <w:p w:rsidR="00BF79D2" w:rsidRDefault="00BF79D2" w:rsidP="00BF79D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Раздел 6. Россия в конце </w:t>
      </w:r>
      <w:proofErr w:type="gramStart"/>
      <w:r>
        <w:rPr>
          <w:rFonts w:ascii="Times New Roman" w:eastAsia="Times New Roman" w:hAnsi="Times New Roman" w:cs="Times New Roman"/>
          <w:sz w:val="24"/>
        </w:rPr>
        <w:t>Х</w:t>
      </w:r>
      <w:proofErr w:type="gramEnd"/>
      <w:r>
        <w:rPr>
          <w:rFonts w:ascii="Times New Roman" w:eastAsia="Times New Roman" w:hAnsi="Times New Roman" w:cs="Times New Roman"/>
          <w:sz w:val="24"/>
        </w:rPr>
        <w:t>VII—ХVIII веков: от царства к империи</w:t>
      </w:r>
    </w:p>
    <w:p w:rsidR="00BF79D2" w:rsidRDefault="00BF79D2" w:rsidP="00BF79D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Раздел 7. Становление индустриальной цивилизации</w:t>
      </w:r>
    </w:p>
    <w:p w:rsidR="00BF79D2" w:rsidRDefault="00BF79D2" w:rsidP="00BF79D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Раздел 8. Процесс модернизации в традиционных обществах Востока</w:t>
      </w:r>
    </w:p>
    <w:p w:rsidR="00BF79D2" w:rsidRDefault="00BF79D2" w:rsidP="00BF79D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Раздел 9. Российская империя в Х</w:t>
      </w:r>
      <w:proofErr w:type="gramStart"/>
      <w:r>
        <w:rPr>
          <w:rFonts w:ascii="Times New Roman" w:eastAsia="Times New Roman" w:hAnsi="Times New Roman" w:cs="Times New Roman"/>
          <w:sz w:val="24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</w:rPr>
        <w:t>Х веке</w:t>
      </w:r>
    </w:p>
    <w:p w:rsidR="00BF79D2" w:rsidRDefault="00BF79D2" w:rsidP="00BF79D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Раздел 10. От Новой истории </w:t>
      </w:r>
      <w:proofErr w:type="gramStart"/>
      <w:r>
        <w:rPr>
          <w:rFonts w:ascii="Times New Roman" w:eastAsia="Times New Roman" w:hAnsi="Times New Roman" w:cs="Times New Roman"/>
          <w:sz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Новейшей</w:t>
      </w:r>
    </w:p>
    <w:p w:rsidR="00BF79D2" w:rsidRDefault="00BF79D2" w:rsidP="00BF79D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Раздел 11. Между мировыми войнами</w:t>
      </w:r>
    </w:p>
    <w:p w:rsidR="00BF79D2" w:rsidRDefault="00BF79D2" w:rsidP="00BF79D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Раздел 12. Вторая мировая война. Великая Отечественная война</w:t>
      </w:r>
    </w:p>
    <w:p w:rsidR="00BF79D2" w:rsidRDefault="00BF79D2" w:rsidP="00BF79D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Раздел 13. Мир во второй половине ХХ — начале ХХ</w:t>
      </w:r>
      <w:proofErr w:type="gramStart"/>
      <w:r>
        <w:rPr>
          <w:rFonts w:ascii="Times New Roman" w:eastAsia="Times New Roman" w:hAnsi="Times New Roman" w:cs="Times New Roman"/>
          <w:sz w:val="24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века</w:t>
      </w:r>
    </w:p>
    <w:p w:rsidR="00BF79D2" w:rsidRDefault="00BF79D2" w:rsidP="00BF79D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Раздел 14. Апогей и кризис советской системы. 1945—1991 год</w:t>
      </w:r>
    </w:p>
    <w:p w:rsidR="00BF79D2" w:rsidRDefault="00BF79D2" w:rsidP="00BF79D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Раздел 15. Российская Федерация на рубеже ХХ—ХХ</w:t>
      </w:r>
      <w:proofErr w:type="gramStart"/>
      <w:r>
        <w:rPr>
          <w:rFonts w:ascii="Times New Roman" w:eastAsia="Times New Roman" w:hAnsi="Times New Roman" w:cs="Times New Roman"/>
          <w:sz w:val="24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веков</w:t>
      </w:r>
    </w:p>
    <w:p w:rsidR="008C1E7A" w:rsidRPr="007E0C26" w:rsidRDefault="008C1E7A" w:rsidP="00134E6D">
      <w:pPr>
        <w:pStyle w:val="1"/>
        <w:spacing w:before="0" w:beforeAutospacing="0" w:after="0" w:afterAutospacing="0"/>
        <w:rPr>
          <w:sz w:val="28"/>
          <w:szCs w:val="28"/>
        </w:rPr>
      </w:pPr>
    </w:p>
    <w:sectPr w:rsidR="008C1E7A" w:rsidRPr="007E0C26" w:rsidSect="005B7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99"/>
    <w:multiLevelType w:val="hybridMultilevel"/>
    <w:tmpl w:val="00000124"/>
    <w:lvl w:ilvl="0" w:tplc="00003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3A85813"/>
    <w:multiLevelType w:val="hybridMultilevel"/>
    <w:tmpl w:val="FA5C36F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42EA5F3E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D44ED7"/>
    <w:multiLevelType w:val="multilevel"/>
    <w:tmpl w:val="A42CA8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6D6E7A"/>
    <w:multiLevelType w:val="multilevel"/>
    <w:tmpl w:val="87703EAC"/>
    <w:lvl w:ilvl="0">
      <w:start w:val="1"/>
      <w:numFmt w:val="decimal"/>
      <w:lvlText w:val="%1."/>
      <w:lvlJc w:val="left"/>
      <w:pPr>
        <w:ind w:left="390" w:hanging="390"/>
      </w:pPr>
      <w:rPr>
        <w:rFonts w:ascii="Arial Unicode MS" w:hAnsi="Arial Unicode MS" w:cs="Arial Unicode MS" w:hint="default"/>
        <w:b w:val="0"/>
        <w:sz w:val="24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Unicode MS" w:hAnsi="Arial Unicode MS" w:cs="Arial Unicode MS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Unicode MS" w:hAnsi="Arial Unicode MS" w:cs="Arial Unicode MS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Unicode MS" w:hAnsi="Arial Unicode MS" w:cs="Arial Unicode MS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 Unicode MS" w:hAnsi="Arial Unicode MS" w:cs="Arial Unicode MS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 Unicode MS" w:hAnsi="Arial Unicode MS" w:cs="Arial Unicode MS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 Unicode MS" w:hAnsi="Arial Unicode MS" w:cs="Arial Unicode MS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 Unicode MS" w:hAnsi="Arial Unicode MS" w:cs="Arial Unicode MS" w:hint="default"/>
        <w:b w:val="0"/>
        <w:sz w:val="24"/>
      </w:rPr>
    </w:lvl>
  </w:abstractNum>
  <w:abstractNum w:abstractNumId="8">
    <w:nsid w:val="66D96E20"/>
    <w:multiLevelType w:val="hybridMultilevel"/>
    <w:tmpl w:val="1820D766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9664C6A"/>
    <w:multiLevelType w:val="hybridMultilevel"/>
    <w:tmpl w:val="9C0E3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7274A"/>
    <w:rsid w:val="0007274A"/>
    <w:rsid w:val="00134E6D"/>
    <w:rsid w:val="001F04CF"/>
    <w:rsid w:val="002825C9"/>
    <w:rsid w:val="002C1A22"/>
    <w:rsid w:val="002D4EA5"/>
    <w:rsid w:val="002F004B"/>
    <w:rsid w:val="00303B04"/>
    <w:rsid w:val="00375C46"/>
    <w:rsid w:val="00437151"/>
    <w:rsid w:val="004610D6"/>
    <w:rsid w:val="004959D1"/>
    <w:rsid w:val="00552F52"/>
    <w:rsid w:val="005B6A63"/>
    <w:rsid w:val="005B7689"/>
    <w:rsid w:val="005F2203"/>
    <w:rsid w:val="00615D8D"/>
    <w:rsid w:val="006429B6"/>
    <w:rsid w:val="00746C72"/>
    <w:rsid w:val="007E0C26"/>
    <w:rsid w:val="008C1E7A"/>
    <w:rsid w:val="00904290"/>
    <w:rsid w:val="0096580F"/>
    <w:rsid w:val="009F6445"/>
    <w:rsid w:val="00A3675F"/>
    <w:rsid w:val="00A6651F"/>
    <w:rsid w:val="00AD5D67"/>
    <w:rsid w:val="00B53791"/>
    <w:rsid w:val="00BF79D2"/>
    <w:rsid w:val="00C47FCD"/>
    <w:rsid w:val="00E03380"/>
    <w:rsid w:val="00E07D71"/>
    <w:rsid w:val="00F81DD2"/>
    <w:rsid w:val="00F9190E"/>
    <w:rsid w:val="00FE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D2"/>
  </w:style>
  <w:style w:type="paragraph" w:styleId="1">
    <w:name w:val="heading 1"/>
    <w:basedOn w:val="a"/>
    <w:link w:val="10"/>
    <w:qFormat/>
    <w:rsid w:val="000727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2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7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0727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Subtitle"/>
    <w:basedOn w:val="a"/>
    <w:next w:val="a5"/>
    <w:link w:val="a6"/>
    <w:qFormat/>
    <w:rsid w:val="0007274A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6">
    <w:name w:val="Подзаголовок Знак"/>
    <w:basedOn w:val="a0"/>
    <w:link w:val="a4"/>
    <w:rsid w:val="000727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07274A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07274A"/>
  </w:style>
  <w:style w:type="paragraph" w:customStyle="1" w:styleId="Default">
    <w:name w:val="Default"/>
    <w:rsid w:val="002C1A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.......+1"/>
    <w:basedOn w:val="Default"/>
    <w:next w:val="Default"/>
    <w:uiPriority w:val="99"/>
    <w:rsid w:val="002C1A22"/>
    <w:rPr>
      <w:color w:val="auto"/>
    </w:rPr>
  </w:style>
  <w:style w:type="paragraph" w:customStyle="1" w:styleId="ConsPlusNormal">
    <w:name w:val="ConsPlusNormal"/>
    <w:rsid w:val="002C1A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7E0C2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52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Список 21"/>
    <w:basedOn w:val="a"/>
    <w:uiPriority w:val="99"/>
    <w:rsid w:val="00303B04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22">
    <w:name w:val="List 2"/>
    <w:basedOn w:val="a"/>
    <w:rsid w:val="00375C4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C1E7A"/>
    <w:pPr>
      <w:widowControl w:val="0"/>
      <w:autoSpaceDE w:val="0"/>
      <w:autoSpaceDN w:val="0"/>
      <w:adjustRightInd w:val="0"/>
      <w:spacing w:after="0" w:line="322" w:lineRule="exact"/>
      <w:ind w:hanging="36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0">
    <w:name w:val="Font Style60"/>
    <w:uiPriority w:val="99"/>
    <w:rsid w:val="008C1E7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727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2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7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0727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Subtitle"/>
    <w:basedOn w:val="a"/>
    <w:next w:val="a5"/>
    <w:link w:val="a6"/>
    <w:qFormat/>
    <w:rsid w:val="0007274A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6">
    <w:name w:val="Подзаголовок Знак"/>
    <w:basedOn w:val="a0"/>
    <w:link w:val="a4"/>
    <w:rsid w:val="000727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07274A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07274A"/>
  </w:style>
  <w:style w:type="paragraph" w:customStyle="1" w:styleId="Default">
    <w:name w:val="Default"/>
    <w:rsid w:val="002C1A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.......+1"/>
    <w:basedOn w:val="Default"/>
    <w:next w:val="Default"/>
    <w:uiPriority w:val="99"/>
    <w:rsid w:val="002C1A22"/>
    <w:rPr>
      <w:color w:val="auto"/>
    </w:rPr>
  </w:style>
  <w:style w:type="paragraph" w:customStyle="1" w:styleId="ConsPlusNormal">
    <w:name w:val="ConsPlusNormal"/>
    <w:rsid w:val="002C1A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7E0C2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52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Список 21"/>
    <w:basedOn w:val="a"/>
    <w:uiPriority w:val="99"/>
    <w:rsid w:val="00303B04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22">
    <w:name w:val="List 2"/>
    <w:basedOn w:val="a"/>
    <w:rsid w:val="00375C4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C1E7A"/>
    <w:pPr>
      <w:widowControl w:val="0"/>
      <w:autoSpaceDE w:val="0"/>
      <w:autoSpaceDN w:val="0"/>
      <w:adjustRightInd w:val="0"/>
      <w:spacing w:after="0" w:line="322" w:lineRule="exact"/>
      <w:ind w:hanging="36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0">
    <w:name w:val="Font Style60"/>
    <w:uiPriority w:val="99"/>
    <w:rsid w:val="008C1E7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B3177-20DF-4974-8808-EC84BF356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2868</Words>
  <Characters>16352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 №8</Company>
  <LinksUpToDate>false</LinksUpToDate>
  <CharactersWithSpaces>19182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библиотека-1</cp:lastModifiedBy>
  <cp:revision>13</cp:revision>
  <dcterms:created xsi:type="dcterms:W3CDTF">2015-08-06T16:33:00Z</dcterms:created>
  <dcterms:modified xsi:type="dcterms:W3CDTF">2018-06-28T05:20:00Z</dcterms:modified>
</cp:coreProperties>
</file>