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BF" w:rsidRDefault="00B53BED" w:rsidP="00075EE5">
      <w:pPr>
        <w:widowControl w:val="0"/>
        <w:autoSpaceDE w:val="0"/>
        <w:autoSpaceDN w:val="0"/>
        <w:adjustRightInd w:val="0"/>
        <w:spacing w:after="0" w:line="300" w:lineRule="auto"/>
        <w:ind w:firstLine="120"/>
        <w:jc w:val="center"/>
        <w:rPr>
          <w:rFonts w:ascii="Times New Roman" w:eastAsia="Times New Roman" w:hAnsi="Times New Roman" w:cs="Times New Roman"/>
          <w:b/>
          <w:caps/>
          <w:sz w:val="24"/>
          <w:szCs w:val="24"/>
          <w:lang w:eastAsia="ru-RU"/>
        </w:rPr>
      </w:pPr>
      <w:r>
        <w:rPr>
          <w:rFonts w:ascii="Times New Roman" w:hAnsi="Times New Roman" w:cs="Times New Roman"/>
          <w:b/>
          <w:noProof/>
          <w:sz w:val="28"/>
          <w:szCs w:val="28"/>
          <w:lang w:eastAsia="ru-RU"/>
        </w:rPr>
        <w:drawing>
          <wp:inline distT="0" distB="0" distL="0" distR="0">
            <wp:extent cx="6332375" cy="8828689"/>
            <wp:effectExtent l="0" t="0" r="0" b="0"/>
            <wp:docPr id="2" name="Рисунок 2" descr="J:\Все МУ по заочной форме 2-3 курс\МУ -все по заочной форме\МУ - 3 курс\аудит - 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Все МУ по заочной форме 2-3 курс\МУ -все по заочной форме\МУ - 3 курс\аудит - 00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3243" cy="8829900"/>
                    </a:xfrm>
                    <a:prstGeom prst="rect">
                      <a:avLst/>
                    </a:prstGeom>
                    <a:noFill/>
                    <a:ln>
                      <a:noFill/>
                    </a:ln>
                  </pic:spPr>
                </pic:pic>
              </a:graphicData>
            </a:graphic>
          </wp:inline>
        </w:drawing>
      </w:r>
      <w:r>
        <w:rPr>
          <w:rFonts w:ascii="Times New Roman" w:hAnsi="Times New Roman" w:cs="Times New Roman"/>
          <w:b/>
          <w:noProof/>
          <w:sz w:val="28"/>
          <w:szCs w:val="28"/>
          <w:lang w:eastAsia="ru-RU"/>
        </w:rPr>
        <w:lastRenderedPageBreak/>
        <w:drawing>
          <wp:inline distT="0" distB="0" distL="0" distR="0">
            <wp:extent cx="5833242" cy="9080938"/>
            <wp:effectExtent l="0" t="0" r="0" b="0"/>
            <wp:docPr id="1" name="Рисунок 1" descr="J:\Все МУ по заочной форме 2-3 курс\МУ -все по заочной форме\МУ - 3 курс\аудит - 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Все МУ по заочной форме 2-3 курс\МУ -все по заочной форме\МУ - 3 курс\аудит - 0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5631" cy="9084657"/>
                    </a:xfrm>
                    <a:prstGeom prst="rect">
                      <a:avLst/>
                    </a:prstGeom>
                    <a:noFill/>
                    <a:ln>
                      <a:noFill/>
                    </a:ln>
                  </pic:spPr>
                </pic:pic>
              </a:graphicData>
            </a:graphic>
          </wp:inline>
        </w:drawing>
      </w:r>
    </w:p>
    <w:p w:rsidR="004156BF" w:rsidRDefault="004156BF" w:rsidP="00075EE5">
      <w:pPr>
        <w:widowControl w:val="0"/>
        <w:autoSpaceDE w:val="0"/>
        <w:autoSpaceDN w:val="0"/>
        <w:adjustRightInd w:val="0"/>
        <w:spacing w:after="0" w:line="300" w:lineRule="auto"/>
        <w:ind w:firstLine="120"/>
        <w:jc w:val="center"/>
        <w:rPr>
          <w:rFonts w:ascii="Times New Roman" w:eastAsia="Times New Roman" w:hAnsi="Times New Roman" w:cs="Times New Roman"/>
          <w:b/>
          <w:caps/>
          <w:sz w:val="24"/>
          <w:szCs w:val="24"/>
          <w:lang w:eastAsia="ru-RU"/>
        </w:rPr>
      </w:pPr>
      <w:bookmarkStart w:id="0" w:name="_GoBack"/>
      <w:bookmarkEnd w:id="0"/>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b/>
          <w:caps/>
          <w:sz w:val="24"/>
          <w:szCs w:val="24"/>
          <w:lang w:eastAsia="ru-RU"/>
        </w:rPr>
      </w:pPr>
      <w:r w:rsidRPr="00B779D3">
        <w:rPr>
          <w:rFonts w:ascii="Times New Roman" w:eastAsia="Times New Roman" w:hAnsi="Times New Roman" w:cs="Times New Roman"/>
          <w:b/>
          <w:caps/>
          <w:sz w:val="24"/>
          <w:szCs w:val="24"/>
          <w:lang w:eastAsia="ru-RU"/>
        </w:rPr>
        <w:t>Общие  методические указания</w:t>
      </w: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b/>
          <w:caps/>
          <w:sz w:val="28"/>
          <w:lang w:eastAsia="ru-RU"/>
        </w:rPr>
      </w:pPr>
    </w:p>
    <w:p w:rsidR="00075EE5" w:rsidRPr="00B779D3" w:rsidRDefault="00075EE5" w:rsidP="00075EE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Переход России к рыночным отношениям обусловил необходимость создания системы финансового контроля, одной из форм которого явился аудит. Главная цель аудита – обеспечить  независимый </w:t>
      </w:r>
      <w:proofErr w:type="gramStart"/>
      <w:r w:rsidRPr="00B779D3">
        <w:rPr>
          <w:rFonts w:ascii="Times New Roman" w:eastAsia="Times New Roman" w:hAnsi="Times New Roman" w:cs="Times New Roman"/>
          <w:sz w:val="24"/>
          <w:szCs w:val="24"/>
          <w:lang w:eastAsia="ru-RU"/>
        </w:rPr>
        <w:t>контроль за</w:t>
      </w:r>
      <w:proofErr w:type="gramEnd"/>
      <w:r w:rsidRPr="00B779D3">
        <w:rPr>
          <w:rFonts w:ascii="Times New Roman" w:eastAsia="Times New Roman" w:hAnsi="Times New Roman" w:cs="Times New Roman"/>
          <w:sz w:val="24"/>
          <w:szCs w:val="24"/>
          <w:lang w:eastAsia="ru-RU"/>
        </w:rPr>
        <w:t xml:space="preserve"> достоверностью информации,  отражаемой в бухгалтерской (финансовой) и налоговой отчетности. Данные по использованию имущества, денежных средств,  проведению коммерческих операций и  инвестиций у  юридических  объектов могут быть объективно подтверждены независимым аудитом.</w:t>
      </w:r>
    </w:p>
    <w:p w:rsidR="00075EE5" w:rsidRPr="00B779D3" w:rsidRDefault="00075EE5" w:rsidP="00075EE5">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Изучение дисциплины предусматривает  изучение студентами  сущности аудита, законодательной и нормативной базы аудиторской деятельности, технических основ аудита, порядка проведения  внутреннего аудита предприятия. Освоение студентами  федерального государственного образовательного  стандарта по дисциплине позволит им на практике заниматься аудиторской деятельностью.</w:t>
      </w:r>
    </w:p>
    <w:p w:rsidR="00075EE5" w:rsidRPr="00B779D3" w:rsidRDefault="00075EE5" w:rsidP="00075EE5">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При заочной форме обучения изучение программного материала студентами предусматривается в основном путем самостоятельного изучения в межсессионный период. Для изучения дисциплины, овладения минимумом содержания студентам рекомендуется литература, на основе которой требуется составить краткий конспект. Кроме теоретического изучения дисциплины студент должен закрепить знания выполнением практических заданий. Номера заданий  определяются преподавателем. Выполненные практические задания представляются  в учебное заведение во время экзаменационной сессии. Самостоятельная  работа для студентов заканчивается выполнением контрольной работы, которая отправляется в учебное заведение в соответствии с графиком сдачи контрольных работ.</w:t>
      </w:r>
    </w:p>
    <w:p w:rsidR="00075EE5" w:rsidRPr="00B779D3" w:rsidRDefault="00075EE5" w:rsidP="00075EE5">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Результатом  проверки контрольной работы  является написание рецензии преподавателем. В рецензии преподаватель обращает внимание на полноту изложения вопроса, качество и точность решения задач, на степень самостоятельности выполнения работы. Контрольная работа, признанная рецензентом удовлетворительной, оценивается словом «зачтено». Контрольная работа, в которой студентом не раскрыто основное содержание вопросов или в которой имеются грубые ошибки в освещении вопроса, в решении задач, не зачитывается и возвращается студенту с подробной рецензией для дальнейшей работы.</w:t>
      </w:r>
    </w:p>
    <w:p w:rsidR="00075EE5" w:rsidRPr="00B779D3" w:rsidRDefault="00075EE5" w:rsidP="00075EE5">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В результате изучения дисциплины студент должен </w:t>
      </w:r>
    </w:p>
    <w:p w:rsidR="00075EE5" w:rsidRPr="00B779D3" w:rsidRDefault="00075EE5" w:rsidP="00075EE5">
      <w:pPr>
        <w:widowControl w:val="0"/>
        <w:autoSpaceDE w:val="0"/>
        <w:autoSpaceDN w:val="0"/>
        <w:adjustRightInd w:val="0"/>
        <w:spacing w:after="0" w:line="240" w:lineRule="auto"/>
        <w:ind w:firstLine="120"/>
        <w:jc w:val="both"/>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знать:</w:t>
      </w:r>
    </w:p>
    <w:p w:rsidR="00075EE5" w:rsidRPr="00B779D3" w:rsidRDefault="00075EE5" w:rsidP="00075EE5">
      <w:pPr>
        <w:widowControl w:val="0"/>
        <w:numPr>
          <w:ilvl w:val="0"/>
          <w:numId w:val="25"/>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основные принципы аудиторской деятельности;</w:t>
      </w:r>
    </w:p>
    <w:p w:rsidR="00075EE5" w:rsidRPr="00B779D3" w:rsidRDefault="00075EE5" w:rsidP="00075EE5">
      <w:pPr>
        <w:widowControl w:val="0"/>
        <w:numPr>
          <w:ilvl w:val="0"/>
          <w:numId w:val="25"/>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нормативно-правовое регулирование аудиторской деятельности в РФ;</w:t>
      </w:r>
    </w:p>
    <w:p w:rsidR="00075EE5" w:rsidRPr="00B779D3" w:rsidRDefault="00075EE5" w:rsidP="00075EE5">
      <w:pPr>
        <w:widowControl w:val="0"/>
        <w:numPr>
          <w:ilvl w:val="0"/>
          <w:numId w:val="25"/>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основные процедуры аудиторской проверки;</w:t>
      </w:r>
    </w:p>
    <w:p w:rsidR="00075EE5" w:rsidRPr="00B779D3" w:rsidRDefault="00075EE5" w:rsidP="00075EE5">
      <w:pPr>
        <w:widowControl w:val="0"/>
        <w:numPr>
          <w:ilvl w:val="0"/>
          <w:numId w:val="25"/>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порядок оценки систем внутреннего и внешнего аудита.</w:t>
      </w:r>
    </w:p>
    <w:p w:rsidR="00075EE5" w:rsidRPr="00B779D3" w:rsidRDefault="00075EE5" w:rsidP="00075EE5">
      <w:pPr>
        <w:widowControl w:val="0"/>
        <w:autoSpaceDE w:val="0"/>
        <w:autoSpaceDN w:val="0"/>
        <w:adjustRightInd w:val="0"/>
        <w:spacing w:after="0" w:line="240" w:lineRule="auto"/>
        <w:ind w:firstLine="120"/>
        <w:jc w:val="both"/>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уметь:</w:t>
      </w:r>
    </w:p>
    <w:p w:rsidR="00075EE5" w:rsidRPr="00B779D3" w:rsidRDefault="00075EE5" w:rsidP="00075EE5">
      <w:pPr>
        <w:widowControl w:val="0"/>
        <w:autoSpaceDE w:val="0"/>
        <w:autoSpaceDN w:val="0"/>
        <w:adjustRightInd w:val="0"/>
        <w:spacing w:after="0" w:line="240" w:lineRule="auto"/>
        <w:ind w:left="120"/>
        <w:jc w:val="both"/>
        <w:rPr>
          <w:rFonts w:ascii="Times New Roman" w:eastAsia="Times New Roman" w:hAnsi="Times New Roman" w:cs="Times New Roman"/>
          <w:b/>
          <w:sz w:val="24"/>
          <w:szCs w:val="24"/>
          <w:lang w:eastAsia="ru-RU"/>
        </w:rPr>
      </w:pPr>
    </w:p>
    <w:p w:rsidR="00075EE5" w:rsidRPr="00B779D3" w:rsidRDefault="00075EE5" w:rsidP="00075EE5">
      <w:pPr>
        <w:widowControl w:val="0"/>
        <w:numPr>
          <w:ilvl w:val="0"/>
          <w:numId w:val="26"/>
        </w:numPr>
        <w:autoSpaceDE w:val="0"/>
        <w:autoSpaceDN w:val="0"/>
        <w:adjustRightInd w:val="0"/>
        <w:spacing w:after="0" w:line="300" w:lineRule="auto"/>
        <w:jc w:val="both"/>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ориентироваться в нормативно-правовом регулирован</w:t>
      </w:r>
      <w:proofErr w:type="gramStart"/>
      <w:r w:rsidRPr="00B779D3">
        <w:rPr>
          <w:rFonts w:ascii="Times New Roman" w:eastAsia="Times New Roman" w:hAnsi="Times New Roman" w:cs="Times New Roman"/>
          <w:sz w:val="24"/>
          <w:szCs w:val="24"/>
          <w:lang w:eastAsia="ru-RU"/>
        </w:rPr>
        <w:t>ии ау</w:t>
      </w:r>
      <w:proofErr w:type="gramEnd"/>
      <w:r w:rsidRPr="00B779D3">
        <w:rPr>
          <w:rFonts w:ascii="Times New Roman" w:eastAsia="Times New Roman" w:hAnsi="Times New Roman" w:cs="Times New Roman"/>
          <w:sz w:val="24"/>
          <w:szCs w:val="24"/>
          <w:lang w:eastAsia="ru-RU"/>
        </w:rPr>
        <w:t>диторской деятельности в РФ;</w:t>
      </w:r>
    </w:p>
    <w:p w:rsidR="00075EE5" w:rsidRPr="00B779D3" w:rsidRDefault="00075EE5" w:rsidP="00075EE5">
      <w:pPr>
        <w:widowControl w:val="0"/>
        <w:numPr>
          <w:ilvl w:val="0"/>
          <w:numId w:val="26"/>
        </w:numPr>
        <w:autoSpaceDE w:val="0"/>
        <w:autoSpaceDN w:val="0"/>
        <w:adjustRightInd w:val="0"/>
        <w:spacing w:after="0" w:line="300" w:lineRule="auto"/>
        <w:jc w:val="both"/>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выполнять работы по проведению аудиторских проверок;</w:t>
      </w:r>
    </w:p>
    <w:p w:rsidR="00075EE5" w:rsidRPr="00B779D3" w:rsidRDefault="00075EE5" w:rsidP="00075EE5">
      <w:pPr>
        <w:widowControl w:val="0"/>
        <w:numPr>
          <w:ilvl w:val="0"/>
          <w:numId w:val="26"/>
        </w:numPr>
        <w:autoSpaceDE w:val="0"/>
        <w:autoSpaceDN w:val="0"/>
        <w:adjustRightInd w:val="0"/>
        <w:spacing w:after="0" w:line="300" w:lineRule="auto"/>
        <w:jc w:val="both"/>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выполнять работы по составлению аудиторских заключений.</w:t>
      </w:r>
    </w:p>
    <w:p w:rsidR="00075EE5" w:rsidRPr="00B779D3" w:rsidRDefault="00075EE5" w:rsidP="00075EE5">
      <w:pPr>
        <w:widowControl w:val="0"/>
        <w:autoSpaceDE w:val="0"/>
        <w:autoSpaceDN w:val="0"/>
        <w:adjustRightInd w:val="0"/>
        <w:spacing w:after="0" w:line="240" w:lineRule="auto"/>
        <w:ind w:firstLine="120"/>
        <w:jc w:val="both"/>
        <w:rPr>
          <w:rFonts w:ascii="Times New Roman" w:eastAsia="Times New Roman" w:hAnsi="Times New Roman" w:cs="Times New Roman"/>
          <w:b/>
          <w:sz w:val="24"/>
          <w:szCs w:val="24"/>
          <w:lang w:eastAsia="ru-RU"/>
        </w:rPr>
      </w:pPr>
    </w:p>
    <w:p w:rsidR="00075EE5" w:rsidRPr="00B779D3" w:rsidRDefault="00075EE5" w:rsidP="00075EE5">
      <w:pPr>
        <w:keepNext/>
        <w:widowControl w:val="0"/>
        <w:autoSpaceDE w:val="0"/>
        <w:autoSpaceDN w:val="0"/>
        <w:adjustRightInd w:val="0"/>
        <w:spacing w:after="0" w:line="300" w:lineRule="auto"/>
        <w:outlineLvl w:val="3"/>
        <w:rPr>
          <w:rFonts w:ascii="Times New Roman" w:eastAsia="Times New Roman" w:hAnsi="Times New Roman" w:cs="Times New Roman"/>
          <w:b/>
          <w:sz w:val="24"/>
          <w:szCs w:val="24"/>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keepNext/>
        <w:widowControl w:val="0"/>
        <w:autoSpaceDE w:val="0"/>
        <w:autoSpaceDN w:val="0"/>
        <w:adjustRightInd w:val="0"/>
        <w:spacing w:after="0" w:line="300" w:lineRule="auto"/>
        <w:jc w:val="center"/>
        <w:outlineLvl w:val="3"/>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Тематический план изучения дисциплины «Аудит»</w:t>
      </w: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для заочной формы обучения</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tbl>
      <w:tblPr>
        <w:tblW w:w="108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1"/>
        <w:gridCol w:w="1280"/>
        <w:gridCol w:w="620"/>
        <w:gridCol w:w="960"/>
        <w:gridCol w:w="840"/>
        <w:gridCol w:w="1230"/>
      </w:tblGrid>
      <w:tr w:rsidR="00075EE5" w:rsidRPr="00B779D3" w:rsidTr="00FA1704">
        <w:trPr>
          <w:cantSplit/>
          <w:trHeight w:val="260"/>
        </w:trPr>
        <w:tc>
          <w:tcPr>
            <w:tcW w:w="5951" w:type="dxa"/>
            <w:vMerge w:val="restart"/>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Наименование разделов и тем</w:t>
            </w:r>
          </w:p>
        </w:tc>
        <w:tc>
          <w:tcPr>
            <w:tcW w:w="1280" w:type="dxa"/>
            <w:vMerge w:val="restart"/>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Количество часов при очной форме обучения</w:t>
            </w:r>
          </w:p>
        </w:tc>
        <w:tc>
          <w:tcPr>
            <w:tcW w:w="2420" w:type="dxa"/>
            <w:gridSpan w:val="3"/>
            <w:tcBorders>
              <w:bottom w:val="nil"/>
            </w:tcBorders>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Количество часов при заочной форме обучения</w:t>
            </w:r>
          </w:p>
        </w:tc>
        <w:tc>
          <w:tcPr>
            <w:tcW w:w="1230" w:type="dxa"/>
            <w:vMerge w:val="restart"/>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Самостоятельная работа студента</w:t>
            </w:r>
          </w:p>
        </w:tc>
      </w:tr>
      <w:tr w:rsidR="00075EE5" w:rsidRPr="00B779D3" w:rsidTr="00FA1704">
        <w:trPr>
          <w:cantSplit/>
          <w:trHeight w:val="640"/>
        </w:trPr>
        <w:tc>
          <w:tcPr>
            <w:tcW w:w="5951" w:type="dxa"/>
            <w:vMerge/>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80" w:type="dxa"/>
            <w:vMerge/>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p>
        </w:tc>
        <w:tc>
          <w:tcPr>
            <w:tcW w:w="620" w:type="dxa"/>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установочные</w:t>
            </w:r>
          </w:p>
        </w:tc>
        <w:tc>
          <w:tcPr>
            <w:tcW w:w="960" w:type="dxa"/>
            <w:tcBorders>
              <w:top w:val="single" w:sz="4" w:space="0" w:color="auto"/>
            </w:tcBorders>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обзорные</w:t>
            </w:r>
          </w:p>
        </w:tc>
        <w:tc>
          <w:tcPr>
            <w:tcW w:w="840" w:type="dxa"/>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практические</w:t>
            </w:r>
          </w:p>
        </w:tc>
        <w:tc>
          <w:tcPr>
            <w:tcW w:w="1230" w:type="dxa"/>
            <w:vMerge/>
          </w:tcPr>
          <w:p w:rsidR="00075EE5" w:rsidRPr="00B779D3" w:rsidRDefault="00075EE5" w:rsidP="00FA1704">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p>
        </w:tc>
      </w:tr>
      <w:tr w:rsidR="00075EE5" w:rsidRPr="00B779D3" w:rsidTr="00FA1704">
        <w:trPr>
          <w:trHeight w:val="272"/>
        </w:trPr>
        <w:tc>
          <w:tcPr>
            <w:tcW w:w="5951" w:type="dxa"/>
          </w:tcPr>
          <w:p w:rsidR="00075EE5" w:rsidRPr="00B779D3" w:rsidRDefault="00075EE5" w:rsidP="00FA1704">
            <w:pPr>
              <w:keepNext/>
              <w:widowControl w:val="0"/>
              <w:autoSpaceDE w:val="0"/>
              <w:autoSpaceDN w:val="0"/>
              <w:adjustRightInd w:val="0"/>
              <w:spacing w:before="340" w:after="0" w:line="240" w:lineRule="auto"/>
              <w:outlineLvl w:val="0"/>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Установочное</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r>
      <w:tr w:rsidR="00075EE5" w:rsidRPr="00B779D3" w:rsidTr="00FA1704">
        <w:trPr>
          <w:trHeight w:val="140"/>
        </w:trPr>
        <w:tc>
          <w:tcPr>
            <w:tcW w:w="5951" w:type="dxa"/>
          </w:tcPr>
          <w:p w:rsidR="00075EE5" w:rsidRPr="00B779D3" w:rsidRDefault="00075EE5" w:rsidP="00FA1704">
            <w:pPr>
              <w:keepNext/>
              <w:widowControl w:val="0"/>
              <w:autoSpaceDE w:val="0"/>
              <w:autoSpaceDN w:val="0"/>
              <w:adjustRightInd w:val="0"/>
              <w:spacing w:before="340" w:after="0" w:line="240" w:lineRule="auto"/>
              <w:outlineLvl w:val="0"/>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Введение</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keepNext/>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Раздел 1. Основы аудита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10</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10</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1.1. Понятие, сущность и содержание аудита. Организация аудиторской службы.</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1.2. Виды аудита.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1.3. Законодательная и нормативная база.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1.4. Права, обязанности ответственность аудитора.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Раздел 2. Методология аудита.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14</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2.1. Общие понятия о формах и методах аудиторской деятельности.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2.2. Технологические основы аудита.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2.3. Аудиторское заключение.</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Раздел 3.Внутренний аудит организации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38</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6</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7</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25</w:t>
            </w:r>
          </w:p>
        </w:tc>
      </w:tr>
      <w:tr w:rsidR="00075EE5" w:rsidRPr="00B779D3" w:rsidTr="00FA1704">
        <w:trPr>
          <w:trHeight w:val="679"/>
        </w:trPr>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3.1.Аудит учета денежных средств и операций в валюте.</w:t>
            </w:r>
          </w:p>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0"/>
                <w:szCs w:val="20"/>
                <w:lang w:eastAsia="ru-RU"/>
              </w:rPr>
            </w:pP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3.2. Аудиторская проверка расчетов с бюджетом и внебюджетными фондами.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3.3. Аудиторская проверка учета расчетных и кредитных операций.</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3.4. Аудиторская проверка операций с основными средствами и нематериальными активами.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3.5. Аудиторская проверка операций с производственными запасами.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3.6. Аудиторская проверка соблюдения трудового законодательства и расчетов по оплате труда.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3.7. Аудит готовой продукц</w:t>
            </w:r>
            <w:proofErr w:type="gramStart"/>
            <w:r w:rsidRPr="00B779D3">
              <w:rPr>
                <w:rFonts w:ascii="Times New Roman" w:eastAsia="Times New Roman" w:hAnsi="Times New Roman" w:cs="Times New Roman"/>
                <w:sz w:val="20"/>
                <w:szCs w:val="20"/>
                <w:lang w:eastAsia="ru-RU"/>
              </w:rPr>
              <w:t>ии и ее</w:t>
            </w:r>
            <w:proofErr w:type="gramEnd"/>
            <w:r w:rsidRPr="00B779D3">
              <w:rPr>
                <w:rFonts w:ascii="Times New Roman" w:eastAsia="Times New Roman" w:hAnsi="Times New Roman" w:cs="Times New Roman"/>
                <w:sz w:val="20"/>
                <w:szCs w:val="20"/>
                <w:lang w:eastAsia="ru-RU"/>
              </w:rPr>
              <w:t xml:space="preserve"> продажи.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3.8. Аудиторская проверка собственных средств организации.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075EE5" w:rsidRPr="00B779D3" w:rsidTr="00FA1704">
        <w:trPr>
          <w:trHeight w:val="607"/>
        </w:trPr>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3.9. Аудиторская проверка финансовых результатов.</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b/>
                <w:sz w:val="20"/>
                <w:szCs w:val="20"/>
                <w:lang w:eastAsia="ru-RU"/>
              </w:rPr>
              <w:t>Раздел 4. Аудиторская проверка отчетности экономического субъекта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14</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13</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4.1. Планирование аудита финансовой (бухгалтерской отчетности)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5</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4.2. Методика аудита показателей бухгалтерской отчетности</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4.3. Аудиторская проверка отчетности экономического субъекта.</w:t>
            </w: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075EE5" w:rsidRPr="00B779D3" w:rsidTr="00FA1704">
        <w:tc>
          <w:tcPr>
            <w:tcW w:w="5951" w:type="dxa"/>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Всего по дисциплине</w:t>
            </w:r>
          </w:p>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0"/>
                <w:szCs w:val="20"/>
                <w:lang w:eastAsia="ru-RU"/>
              </w:rPr>
            </w:pPr>
          </w:p>
        </w:tc>
        <w:tc>
          <w:tcPr>
            <w:tcW w:w="128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80</w:t>
            </w:r>
          </w:p>
        </w:tc>
        <w:tc>
          <w:tcPr>
            <w:tcW w:w="62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96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84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8</w:t>
            </w:r>
          </w:p>
        </w:tc>
        <w:tc>
          <w:tcPr>
            <w:tcW w:w="1230" w:type="dxa"/>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64</w:t>
            </w:r>
          </w:p>
        </w:tc>
      </w:tr>
    </w:tbl>
    <w:p w:rsidR="00075EE5" w:rsidRPr="00B779D3" w:rsidRDefault="00075EE5" w:rsidP="00075EE5">
      <w:pPr>
        <w:widowControl w:val="0"/>
        <w:autoSpaceDE w:val="0"/>
        <w:autoSpaceDN w:val="0"/>
        <w:adjustRightInd w:val="0"/>
        <w:spacing w:after="0" w:line="300" w:lineRule="auto"/>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spacing w:after="0" w:line="240" w:lineRule="auto"/>
        <w:jc w:val="center"/>
        <w:rPr>
          <w:rFonts w:ascii="Times New Roman" w:eastAsia="Times New Roman" w:hAnsi="Times New Roman" w:cs="Times New Roman"/>
          <w:b/>
          <w:bCs/>
          <w:sz w:val="28"/>
          <w:szCs w:val="28"/>
          <w:lang w:eastAsia="ru-RU"/>
        </w:rPr>
      </w:pPr>
    </w:p>
    <w:p w:rsidR="00075EE5" w:rsidRPr="00B779D3" w:rsidRDefault="00075EE5" w:rsidP="00075EE5">
      <w:pPr>
        <w:spacing w:after="0" w:line="240" w:lineRule="auto"/>
        <w:jc w:val="center"/>
        <w:rPr>
          <w:rFonts w:ascii="Times New Roman" w:eastAsia="Times New Roman" w:hAnsi="Times New Roman" w:cs="Times New Roman"/>
          <w:b/>
          <w:bCs/>
          <w:sz w:val="28"/>
          <w:szCs w:val="28"/>
          <w:lang w:eastAsia="ru-RU"/>
        </w:rPr>
      </w:pPr>
    </w:p>
    <w:p w:rsidR="00075EE5" w:rsidRPr="00B779D3" w:rsidRDefault="00075EE5" w:rsidP="00075EE5">
      <w:pPr>
        <w:spacing w:after="0" w:line="240" w:lineRule="auto"/>
        <w:jc w:val="center"/>
        <w:rPr>
          <w:rFonts w:ascii="Times New Roman" w:eastAsia="Times New Roman" w:hAnsi="Times New Roman" w:cs="Times New Roman"/>
          <w:b/>
          <w:bCs/>
          <w:sz w:val="28"/>
          <w:szCs w:val="28"/>
          <w:lang w:eastAsia="ru-RU"/>
        </w:rPr>
      </w:pPr>
      <w:r w:rsidRPr="00B779D3">
        <w:rPr>
          <w:rFonts w:ascii="Times New Roman" w:eastAsia="Times New Roman" w:hAnsi="Times New Roman" w:cs="Times New Roman"/>
          <w:b/>
          <w:bCs/>
          <w:sz w:val="28"/>
          <w:szCs w:val="28"/>
          <w:lang w:eastAsia="ru-RU"/>
        </w:rPr>
        <w:t>Рекомендуемая литература</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keepNext/>
        <w:widowControl w:val="0"/>
        <w:autoSpaceDE w:val="0"/>
        <w:autoSpaceDN w:val="0"/>
        <w:adjustRightInd w:val="0"/>
        <w:spacing w:after="0" w:line="300" w:lineRule="auto"/>
        <w:ind w:firstLine="120"/>
        <w:jc w:val="center"/>
        <w:outlineLvl w:val="1"/>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Нормативные источники</w:t>
      </w:r>
    </w:p>
    <w:p w:rsidR="00075EE5" w:rsidRPr="00B779D3" w:rsidRDefault="00075EE5" w:rsidP="00075EE5">
      <w:pPr>
        <w:widowControl w:val="0"/>
        <w:autoSpaceDE w:val="0"/>
        <w:autoSpaceDN w:val="0"/>
        <w:adjustRightInd w:val="0"/>
        <w:spacing w:after="0" w:line="300" w:lineRule="auto"/>
        <w:ind w:left="484" w:firstLine="120"/>
        <w:jc w:val="both"/>
        <w:rPr>
          <w:rFonts w:ascii="Times New Roman" w:eastAsia="Times New Roman" w:hAnsi="Times New Roman" w:cs="Times New Roman"/>
          <w:sz w:val="24"/>
          <w:szCs w:val="24"/>
          <w:lang w:eastAsia="ru-RU"/>
        </w:rPr>
      </w:pP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Гражданский кодекс Российской Федерации. Часть 1 от 30.11.94  № 51-ФЗ (в ред. от 02.11.13). Часть 2 от 26.01.96 № 14-ФЗ (в ред. от 28.12.13).</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Налоговый кодекс Российской Федерации. Часть 1  от 31.07.98 № 146-ФЗ (в ред. от 28.12.13). Часть 2 от  05.08. 2000 № 117-ФЗ (в ред. от  28.12.13).</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30.12.2008  № 307- ФЗ «Об аудиторской деятельности»</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07.06.13 № 315-ФЗ «О саморегулируемых организациях»</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29.11.10 № 326-ФЗ «Об  обязательном медицинском страховании в РФ».</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15.12.01г № 167-ФЗ «Об обязательном пенсионном страховании в Российской Федерации»</w:t>
      </w:r>
      <w:proofErr w:type="gramStart"/>
      <w:r w:rsidRPr="00B779D3">
        <w:rPr>
          <w:rFonts w:ascii="Times New Roman" w:eastAsia="Times New Roman" w:hAnsi="Times New Roman" w:cs="Times New Roman"/>
          <w:sz w:val="24"/>
          <w:szCs w:val="24"/>
          <w:lang w:eastAsia="ru-RU"/>
        </w:rPr>
        <w:t>.</w:t>
      </w:r>
      <w:proofErr w:type="gramEnd"/>
      <w:r w:rsidRPr="00B779D3">
        <w:rPr>
          <w:rFonts w:ascii="Times New Roman" w:eastAsia="Times New Roman" w:hAnsi="Times New Roman" w:cs="Times New Roman"/>
          <w:sz w:val="24"/>
          <w:szCs w:val="24"/>
          <w:lang w:eastAsia="ru-RU"/>
        </w:rPr>
        <w:t xml:space="preserve"> ( </w:t>
      </w:r>
      <w:proofErr w:type="gramStart"/>
      <w:r w:rsidRPr="00B779D3">
        <w:rPr>
          <w:rFonts w:ascii="Times New Roman" w:eastAsia="Times New Roman" w:hAnsi="Times New Roman" w:cs="Times New Roman"/>
          <w:sz w:val="24"/>
          <w:szCs w:val="24"/>
          <w:lang w:eastAsia="ru-RU"/>
        </w:rPr>
        <w:t>в</w:t>
      </w:r>
      <w:proofErr w:type="gramEnd"/>
      <w:r w:rsidRPr="00B779D3">
        <w:rPr>
          <w:rFonts w:ascii="Times New Roman" w:eastAsia="Times New Roman" w:hAnsi="Times New Roman" w:cs="Times New Roman"/>
          <w:sz w:val="24"/>
          <w:szCs w:val="24"/>
          <w:lang w:eastAsia="ru-RU"/>
        </w:rPr>
        <w:t xml:space="preserve"> ред. от 03.12.11 № 379 – ФЗ). </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26.12. 93 г,  № 208-ФЗ « Об  акционерных  обществах».</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21.11.96 г, № 129-ФЗ (в ред. от 23.07.98 г. № 123) «О бухгалтерском учете».</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Положение по ведению бухгалтерского учета и бухгалтерской отчетности в Российской Федерации от 29. 07. 98 г, № 34-н </w:t>
      </w:r>
      <w:proofErr w:type="gramStart"/>
      <w:r w:rsidRPr="00B779D3">
        <w:rPr>
          <w:rFonts w:ascii="Times New Roman" w:eastAsia="Times New Roman" w:hAnsi="Times New Roman" w:cs="Times New Roman"/>
          <w:sz w:val="24"/>
          <w:szCs w:val="24"/>
          <w:lang w:eastAsia="ru-RU"/>
        </w:rPr>
        <w:t xml:space="preserve">( </w:t>
      </w:r>
      <w:proofErr w:type="gramEnd"/>
      <w:r w:rsidRPr="00B779D3">
        <w:rPr>
          <w:rFonts w:ascii="Times New Roman" w:eastAsia="Times New Roman" w:hAnsi="Times New Roman" w:cs="Times New Roman"/>
          <w:sz w:val="24"/>
          <w:szCs w:val="24"/>
          <w:lang w:eastAsia="ru-RU"/>
        </w:rPr>
        <w:t>в ред. от 30.12.99 г, № 107-н).</w:t>
      </w:r>
    </w:p>
    <w:p w:rsidR="00075EE5" w:rsidRPr="00B779D3" w:rsidRDefault="00075EE5" w:rsidP="00075EE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Правила </w:t>
      </w:r>
      <w:proofErr w:type="gramStart"/>
      <w:r w:rsidRPr="00B779D3">
        <w:rPr>
          <w:rFonts w:ascii="Times New Roman" w:eastAsia="Times New Roman" w:hAnsi="Times New Roman" w:cs="Times New Roman"/>
          <w:sz w:val="24"/>
          <w:szCs w:val="24"/>
          <w:lang w:eastAsia="ru-RU"/>
        </w:rPr>
        <w:t xml:space="preserve">( </w:t>
      </w:r>
      <w:proofErr w:type="gramEnd"/>
      <w:r w:rsidRPr="00B779D3">
        <w:rPr>
          <w:rFonts w:ascii="Times New Roman" w:eastAsia="Times New Roman" w:hAnsi="Times New Roman" w:cs="Times New Roman"/>
          <w:sz w:val="24"/>
          <w:szCs w:val="24"/>
          <w:lang w:eastAsia="ru-RU"/>
        </w:rPr>
        <w:t>стандарты) аудиторской деятельности утв. постановлением правительства  РФ от 23. 09. 02 г. №  696.</w:t>
      </w:r>
    </w:p>
    <w:p w:rsidR="00075EE5" w:rsidRPr="00B779D3" w:rsidRDefault="00075EE5" w:rsidP="00075EE5">
      <w:pPr>
        <w:spacing w:after="0" w:line="240" w:lineRule="auto"/>
        <w:ind w:firstLine="120"/>
        <w:jc w:val="both"/>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after="0" w:line="300" w:lineRule="auto"/>
        <w:jc w:val="center"/>
        <w:outlineLvl w:val="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Основные источники</w:t>
      </w:r>
    </w:p>
    <w:p w:rsidR="00075EE5" w:rsidRPr="00B779D3" w:rsidRDefault="00075EE5" w:rsidP="00075EE5">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ФЗ «Об аудиторской деятельности » от 30.12. 2008 г. № 307-ФЗ в редакции от 23.07.2013 г. № 251-ФЗ</w:t>
      </w:r>
    </w:p>
    <w:p w:rsidR="00075EE5" w:rsidRPr="00B779D3" w:rsidRDefault="00075EE5" w:rsidP="00075EE5">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Федеральные правила (стандарты) аудиторской деятельности. Утв. постановлением приказом Минфина РФ от 17.08.2010 г. № 90н</w:t>
      </w:r>
    </w:p>
    <w:p w:rsidR="00075EE5" w:rsidRPr="00B779D3" w:rsidRDefault="00075EE5" w:rsidP="00075EE5">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Горожанкина Е.А. Аудит М: «Дашков и К», 2009</w:t>
      </w:r>
    </w:p>
    <w:p w:rsidR="00075EE5" w:rsidRPr="00B779D3" w:rsidRDefault="00075EE5" w:rsidP="00075EE5">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Мельник М.В. Аудит «Форум»,2011</w:t>
      </w:r>
    </w:p>
    <w:p w:rsidR="00075EE5" w:rsidRPr="00B779D3" w:rsidRDefault="00075EE5" w:rsidP="00075EE5">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Подольский В.И. Аудит. М: «</w:t>
      </w:r>
      <w:proofErr w:type="spellStart"/>
      <w:r w:rsidRPr="00B779D3">
        <w:rPr>
          <w:rFonts w:ascii="Times New Roman" w:eastAsia="Times New Roman" w:hAnsi="Times New Roman" w:cs="Times New Roman"/>
          <w:sz w:val="24"/>
          <w:szCs w:val="24"/>
          <w:lang w:eastAsia="ru-RU"/>
        </w:rPr>
        <w:t>Юнити</w:t>
      </w:r>
      <w:proofErr w:type="spellEnd"/>
      <w:r w:rsidRPr="00B779D3">
        <w:rPr>
          <w:rFonts w:ascii="Times New Roman" w:eastAsia="Times New Roman" w:hAnsi="Times New Roman" w:cs="Times New Roman"/>
          <w:sz w:val="24"/>
          <w:szCs w:val="24"/>
          <w:lang w:eastAsia="ru-RU"/>
        </w:rPr>
        <w:t>»,  2011</w:t>
      </w:r>
    </w:p>
    <w:p w:rsidR="00075EE5" w:rsidRPr="00B779D3" w:rsidRDefault="00075EE5" w:rsidP="00075EE5">
      <w:pPr>
        <w:widowControl w:val="0"/>
        <w:autoSpaceDE w:val="0"/>
        <w:autoSpaceDN w:val="0"/>
        <w:adjustRightInd w:val="0"/>
        <w:spacing w:after="0" w:line="300" w:lineRule="auto"/>
        <w:outlineLvl w:val="0"/>
        <w:rPr>
          <w:rFonts w:ascii="Times New Roman" w:eastAsia="Times New Roman" w:hAnsi="Times New Roman" w:cs="Times New Roman"/>
          <w:b/>
          <w:lang w:eastAsia="ru-RU"/>
        </w:rPr>
      </w:pPr>
    </w:p>
    <w:p w:rsidR="00075EE5" w:rsidRPr="00B779D3" w:rsidRDefault="00075EE5" w:rsidP="00075EE5">
      <w:pPr>
        <w:widowControl w:val="0"/>
        <w:autoSpaceDE w:val="0"/>
        <w:autoSpaceDN w:val="0"/>
        <w:adjustRightInd w:val="0"/>
        <w:spacing w:after="0" w:line="300" w:lineRule="auto"/>
        <w:ind w:firstLine="120"/>
        <w:jc w:val="center"/>
        <w:outlineLvl w:val="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Дополнительные источники</w:t>
      </w:r>
    </w:p>
    <w:p w:rsidR="00075EE5" w:rsidRPr="00B779D3" w:rsidRDefault="00075EE5" w:rsidP="00075EE5">
      <w:pPr>
        <w:widowControl w:val="0"/>
        <w:numPr>
          <w:ilvl w:val="0"/>
          <w:numId w:val="28"/>
        </w:numPr>
        <w:autoSpaceDE w:val="0"/>
        <w:autoSpaceDN w:val="0"/>
        <w:adjustRightInd w:val="0"/>
        <w:spacing w:after="0" w:line="240" w:lineRule="auto"/>
        <w:outlineLvl w:val="0"/>
        <w:rPr>
          <w:rFonts w:ascii="Times New Roman" w:eastAsia="Times New Roman" w:hAnsi="Times New Roman" w:cs="Times New Roman"/>
          <w:b/>
          <w:lang w:eastAsia="ru-RU"/>
        </w:rPr>
      </w:pPr>
      <w:r w:rsidRPr="00B779D3">
        <w:rPr>
          <w:rFonts w:ascii="Times New Roman" w:eastAsia="Times New Roman" w:hAnsi="Times New Roman" w:cs="Times New Roman"/>
          <w:lang w:eastAsia="ru-RU"/>
        </w:rPr>
        <w:t>Булыга Р.П. Аудит М.: «</w:t>
      </w:r>
      <w:proofErr w:type="spellStart"/>
      <w:r w:rsidRPr="00B779D3">
        <w:rPr>
          <w:rFonts w:ascii="Times New Roman" w:eastAsia="Times New Roman" w:hAnsi="Times New Roman" w:cs="Times New Roman"/>
          <w:lang w:eastAsia="ru-RU"/>
        </w:rPr>
        <w:t>Юнити</w:t>
      </w:r>
      <w:proofErr w:type="spellEnd"/>
      <w:r w:rsidRPr="00B779D3">
        <w:rPr>
          <w:rFonts w:ascii="Times New Roman" w:eastAsia="Times New Roman" w:hAnsi="Times New Roman" w:cs="Times New Roman"/>
          <w:lang w:eastAsia="ru-RU"/>
        </w:rPr>
        <w:t>», 2009.</w:t>
      </w:r>
    </w:p>
    <w:p w:rsidR="00075EE5" w:rsidRPr="00B779D3" w:rsidRDefault="00075EE5" w:rsidP="00075EE5">
      <w:pPr>
        <w:widowControl w:val="0"/>
        <w:numPr>
          <w:ilvl w:val="0"/>
          <w:numId w:val="28"/>
        </w:numPr>
        <w:autoSpaceDE w:val="0"/>
        <w:autoSpaceDN w:val="0"/>
        <w:adjustRightInd w:val="0"/>
        <w:spacing w:after="0" w:line="240" w:lineRule="auto"/>
        <w:outlineLvl w:val="0"/>
        <w:rPr>
          <w:rFonts w:ascii="Times New Roman" w:eastAsia="Times New Roman" w:hAnsi="Times New Roman" w:cs="Times New Roman"/>
          <w:b/>
          <w:lang w:eastAsia="ru-RU"/>
        </w:rPr>
      </w:pPr>
      <w:proofErr w:type="spellStart"/>
      <w:r w:rsidRPr="00B779D3">
        <w:rPr>
          <w:rFonts w:ascii="Times New Roman" w:eastAsia="Times New Roman" w:hAnsi="Times New Roman" w:cs="Times New Roman"/>
          <w:lang w:eastAsia="ru-RU"/>
        </w:rPr>
        <w:t>Шеремет</w:t>
      </w:r>
      <w:proofErr w:type="spellEnd"/>
      <w:r w:rsidRPr="00B779D3">
        <w:rPr>
          <w:rFonts w:ascii="Times New Roman" w:eastAsia="Times New Roman" w:hAnsi="Times New Roman" w:cs="Times New Roman"/>
          <w:lang w:eastAsia="ru-RU"/>
        </w:rPr>
        <w:t xml:space="preserve"> А.Д., </w:t>
      </w:r>
      <w:proofErr w:type="spellStart"/>
      <w:r w:rsidRPr="00B779D3">
        <w:rPr>
          <w:rFonts w:ascii="Times New Roman" w:eastAsia="Times New Roman" w:hAnsi="Times New Roman" w:cs="Times New Roman"/>
          <w:lang w:eastAsia="ru-RU"/>
        </w:rPr>
        <w:t>Суйц</w:t>
      </w:r>
      <w:proofErr w:type="spellEnd"/>
      <w:r w:rsidRPr="00B779D3">
        <w:rPr>
          <w:rFonts w:ascii="Times New Roman" w:eastAsia="Times New Roman" w:hAnsi="Times New Roman" w:cs="Times New Roman"/>
          <w:lang w:eastAsia="ru-RU"/>
        </w:rPr>
        <w:t xml:space="preserve"> В.П. Аудит. М.: Инфра-М, 2005</w:t>
      </w:r>
    </w:p>
    <w:p w:rsidR="00075EE5" w:rsidRPr="00B779D3" w:rsidRDefault="00075EE5" w:rsidP="00075EE5">
      <w:pPr>
        <w:widowControl w:val="0"/>
        <w:numPr>
          <w:ilvl w:val="0"/>
          <w:numId w:val="28"/>
        </w:numPr>
        <w:autoSpaceDE w:val="0"/>
        <w:autoSpaceDN w:val="0"/>
        <w:adjustRightInd w:val="0"/>
        <w:spacing w:after="0" w:line="240" w:lineRule="auto"/>
        <w:outlineLvl w:val="0"/>
        <w:rPr>
          <w:rFonts w:ascii="Times New Roman" w:eastAsia="Times New Roman" w:hAnsi="Times New Roman" w:cs="Times New Roman"/>
          <w:b/>
          <w:lang w:eastAsia="ru-RU"/>
        </w:rPr>
      </w:pPr>
      <w:proofErr w:type="spellStart"/>
      <w:r w:rsidRPr="00B779D3">
        <w:rPr>
          <w:rFonts w:ascii="Times New Roman" w:eastAsia="Times New Roman" w:hAnsi="Times New Roman" w:cs="Times New Roman"/>
          <w:lang w:eastAsia="ru-RU"/>
        </w:rPr>
        <w:t>Широбоков</w:t>
      </w:r>
      <w:proofErr w:type="spellEnd"/>
      <w:r w:rsidRPr="00B779D3">
        <w:rPr>
          <w:rFonts w:ascii="Times New Roman" w:eastAsia="Times New Roman" w:hAnsi="Times New Roman" w:cs="Times New Roman"/>
          <w:lang w:eastAsia="ru-RU"/>
        </w:rPr>
        <w:t xml:space="preserve"> В.Г., </w:t>
      </w:r>
      <w:proofErr w:type="spellStart"/>
      <w:r w:rsidRPr="00B779D3">
        <w:rPr>
          <w:rFonts w:ascii="Times New Roman" w:eastAsia="Times New Roman" w:hAnsi="Times New Roman" w:cs="Times New Roman"/>
          <w:lang w:eastAsia="ru-RU"/>
        </w:rPr>
        <w:t>Логвинова</w:t>
      </w:r>
      <w:proofErr w:type="spellEnd"/>
      <w:r w:rsidRPr="00B779D3">
        <w:rPr>
          <w:rFonts w:ascii="Times New Roman" w:eastAsia="Times New Roman" w:hAnsi="Times New Roman" w:cs="Times New Roman"/>
          <w:lang w:eastAsia="ru-RU"/>
        </w:rPr>
        <w:t xml:space="preserve"> Т.И. Практикум по аудиту в организациях АПК. М: «Финансы и статистика», 2007</w:t>
      </w:r>
    </w:p>
    <w:p w:rsidR="00075EE5" w:rsidRPr="00B779D3" w:rsidRDefault="00075EE5" w:rsidP="00075EE5">
      <w:pPr>
        <w:widowControl w:val="0"/>
        <w:numPr>
          <w:ilvl w:val="0"/>
          <w:numId w:val="28"/>
        </w:numPr>
        <w:autoSpaceDE w:val="0"/>
        <w:autoSpaceDN w:val="0"/>
        <w:adjustRightInd w:val="0"/>
        <w:spacing w:after="0" w:line="240" w:lineRule="auto"/>
        <w:rPr>
          <w:rFonts w:ascii="Times New Roman" w:eastAsia="Times New Roman" w:hAnsi="Times New Roman" w:cs="Times New Roman"/>
          <w:lang w:eastAsia="ru-RU"/>
        </w:rPr>
      </w:pPr>
      <w:proofErr w:type="spellStart"/>
      <w:r w:rsidRPr="00B779D3">
        <w:rPr>
          <w:rFonts w:ascii="Times New Roman" w:eastAsia="Times New Roman" w:hAnsi="Times New Roman" w:cs="Times New Roman"/>
          <w:lang w:eastAsia="ru-RU"/>
        </w:rPr>
        <w:t>Алборов</w:t>
      </w:r>
      <w:proofErr w:type="spellEnd"/>
      <w:r w:rsidRPr="00B779D3">
        <w:rPr>
          <w:rFonts w:ascii="Times New Roman" w:eastAsia="Times New Roman" w:hAnsi="Times New Roman" w:cs="Times New Roman"/>
          <w:lang w:eastAsia="ru-RU"/>
        </w:rPr>
        <w:t xml:space="preserve"> Р.А. Аудит в организациях промышленности, торговли и АПК. М: «Дело и Сервис», 2004.</w:t>
      </w:r>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b/>
          <w:lang w:eastAsia="ru-RU"/>
        </w:rPr>
      </w:pPr>
    </w:p>
    <w:p w:rsidR="00075EE5" w:rsidRPr="00B779D3" w:rsidRDefault="00075EE5" w:rsidP="00075EE5">
      <w:pPr>
        <w:widowControl w:val="0"/>
        <w:autoSpaceDE w:val="0"/>
        <w:autoSpaceDN w:val="0"/>
        <w:adjustRightInd w:val="0"/>
        <w:spacing w:after="0" w:line="300" w:lineRule="auto"/>
        <w:jc w:val="center"/>
        <w:outlineLvl w:val="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Интернет ресурсы</w:t>
      </w:r>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b/>
          <w:lang w:eastAsia="ru-RU"/>
        </w:rPr>
      </w:pPr>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1. Электронные книги по аудиту  </w:t>
      </w:r>
      <w:r w:rsidRPr="00B779D3">
        <w:rPr>
          <w:rFonts w:ascii="Times New Roman" w:eastAsia="Times New Roman" w:hAnsi="Times New Roman" w:cs="Times New Roman"/>
          <w:sz w:val="24"/>
          <w:szCs w:val="24"/>
          <w:lang w:val="en-US" w:eastAsia="ru-RU"/>
        </w:rPr>
        <w:t>http</w:t>
      </w:r>
      <w:r w:rsidRPr="00B779D3">
        <w:rPr>
          <w:rFonts w:ascii="Times New Roman" w:eastAsia="Times New Roman" w:hAnsi="Times New Roman" w:cs="Times New Roman"/>
          <w:sz w:val="24"/>
          <w:szCs w:val="24"/>
          <w:lang w:eastAsia="ru-RU"/>
        </w:rPr>
        <w:t xml:space="preserve">:// </w:t>
      </w:r>
      <w:r w:rsidRPr="00B779D3">
        <w:rPr>
          <w:rFonts w:ascii="Times New Roman" w:eastAsia="Times New Roman" w:hAnsi="Times New Roman" w:cs="Times New Roman"/>
          <w:sz w:val="24"/>
          <w:szCs w:val="24"/>
          <w:lang w:val="en-US" w:eastAsia="ru-RU"/>
        </w:rPr>
        <w:t>www</w:t>
      </w:r>
      <w:r w:rsidRPr="00B779D3">
        <w:rPr>
          <w:rFonts w:ascii="Times New Roman" w:eastAsia="Times New Roman" w:hAnsi="Times New Roman" w:cs="Times New Roman"/>
          <w:sz w:val="24"/>
          <w:szCs w:val="24"/>
          <w:lang w:eastAsia="ru-RU"/>
        </w:rPr>
        <w:t xml:space="preserve"> </w:t>
      </w:r>
      <w:proofErr w:type="spellStart"/>
      <w:r w:rsidRPr="00B779D3">
        <w:rPr>
          <w:rFonts w:ascii="Times New Roman" w:eastAsia="Times New Roman" w:hAnsi="Times New Roman" w:cs="Times New Roman"/>
          <w:sz w:val="24"/>
          <w:szCs w:val="24"/>
          <w:lang w:val="en-US" w:eastAsia="ru-RU"/>
        </w:rPr>
        <w:t>booka</w:t>
      </w:r>
      <w:proofErr w:type="spellEnd"/>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2. Журнал «Аудит»  </w:t>
      </w:r>
      <w:r w:rsidRPr="00B779D3">
        <w:rPr>
          <w:rFonts w:ascii="Times New Roman" w:eastAsia="Times New Roman" w:hAnsi="Times New Roman" w:cs="Times New Roman"/>
          <w:sz w:val="24"/>
          <w:szCs w:val="24"/>
          <w:lang w:val="en-US" w:eastAsia="ru-RU"/>
        </w:rPr>
        <w:t>http</w:t>
      </w:r>
      <w:r w:rsidRPr="00B779D3">
        <w:rPr>
          <w:rFonts w:ascii="Times New Roman" w:eastAsia="Times New Roman" w:hAnsi="Times New Roman" w:cs="Times New Roman"/>
          <w:sz w:val="24"/>
          <w:szCs w:val="24"/>
          <w:lang w:eastAsia="ru-RU"/>
        </w:rPr>
        <w:t xml:space="preserve">:// </w:t>
      </w:r>
      <w:r w:rsidRPr="00B779D3">
        <w:rPr>
          <w:rFonts w:ascii="Times New Roman" w:eastAsia="Times New Roman" w:hAnsi="Times New Roman" w:cs="Times New Roman"/>
          <w:sz w:val="24"/>
          <w:szCs w:val="24"/>
          <w:lang w:val="en-US" w:eastAsia="ru-RU"/>
        </w:rPr>
        <w:t>www</w:t>
      </w:r>
      <w:r w:rsidRPr="00B779D3">
        <w:rPr>
          <w:rFonts w:ascii="Times New Roman" w:eastAsia="Times New Roman" w:hAnsi="Times New Roman" w:cs="Times New Roman"/>
          <w:sz w:val="24"/>
          <w:szCs w:val="24"/>
          <w:lang w:eastAsia="ru-RU"/>
        </w:rPr>
        <w:t xml:space="preserve"> </w:t>
      </w:r>
      <w:proofErr w:type="spellStart"/>
      <w:r w:rsidRPr="00B779D3">
        <w:rPr>
          <w:rFonts w:ascii="Times New Roman" w:eastAsia="Times New Roman" w:hAnsi="Times New Roman" w:cs="Times New Roman"/>
          <w:sz w:val="24"/>
          <w:szCs w:val="24"/>
          <w:lang w:val="en-US" w:eastAsia="ru-RU"/>
        </w:rPr>
        <w:t>Arhive</w:t>
      </w:r>
      <w:proofErr w:type="spellEnd"/>
      <w:r w:rsidRPr="00B779D3">
        <w:rPr>
          <w:rFonts w:ascii="Times New Roman" w:eastAsia="Times New Roman" w:hAnsi="Times New Roman" w:cs="Times New Roman"/>
          <w:sz w:val="24"/>
          <w:szCs w:val="24"/>
          <w:lang w:eastAsia="ru-RU"/>
        </w:rPr>
        <w:t>.</w:t>
      </w:r>
      <w:proofErr w:type="spellStart"/>
      <w:r w:rsidRPr="00B779D3">
        <w:rPr>
          <w:rFonts w:ascii="Times New Roman" w:eastAsia="Times New Roman" w:hAnsi="Times New Roman" w:cs="Times New Roman"/>
          <w:sz w:val="24"/>
          <w:szCs w:val="24"/>
          <w:lang w:val="en-US" w:eastAsia="ru-RU"/>
        </w:rPr>
        <w:t>ru</w:t>
      </w:r>
      <w:proofErr w:type="spellEnd"/>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3.Тесты по дисциплине аудит  </w:t>
      </w:r>
      <w:r w:rsidRPr="00B779D3">
        <w:rPr>
          <w:rFonts w:ascii="Times New Roman" w:eastAsia="Times New Roman" w:hAnsi="Times New Roman" w:cs="Times New Roman"/>
          <w:sz w:val="24"/>
          <w:szCs w:val="24"/>
          <w:lang w:val="en-US" w:eastAsia="ru-RU"/>
        </w:rPr>
        <w:t>http</w:t>
      </w:r>
      <w:r w:rsidRPr="00B779D3">
        <w:rPr>
          <w:rFonts w:ascii="Times New Roman" w:eastAsia="Times New Roman" w:hAnsi="Times New Roman" w:cs="Times New Roman"/>
          <w:sz w:val="24"/>
          <w:szCs w:val="24"/>
          <w:lang w:eastAsia="ru-RU"/>
        </w:rPr>
        <w:t xml:space="preserve">:// </w:t>
      </w:r>
      <w:proofErr w:type="spellStart"/>
      <w:r w:rsidRPr="00B779D3">
        <w:rPr>
          <w:rFonts w:ascii="Times New Roman" w:eastAsia="Times New Roman" w:hAnsi="Times New Roman" w:cs="Times New Roman"/>
          <w:sz w:val="24"/>
          <w:szCs w:val="24"/>
          <w:lang w:val="en-US" w:eastAsia="ru-RU"/>
        </w:rPr>
        <w:t>aud</w:t>
      </w:r>
      <w:proofErr w:type="spellEnd"/>
      <w:r w:rsidRPr="00B779D3">
        <w:rPr>
          <w:rFonts w:ascii="Times New Roman" w:eastAsia="Times New Roman" w:hAnsi="Times New Roman" w:cs="Times New Roman"/>
          <w:sz w:val="24"/>
          <w:szCs w:val="24"/>
          <w:lang w:eastAsia="ru-RU"/>
        </w:rPr>
        <w:t>:</w:t>
      </w:r>
      <w:proofErr w:type="spellStart"/>
      <w:r w:rsidRPr="00B779D3">
        <w:rPr>
          <w:rFonts w:ascii="Times New Roman" w:eastAsia="Times New Roman" w:hAnsi="Times New Roman" w:cs="Times New Roman"/>
          <w:sz w:val="24"/>
          <w:szCs w:val="24"/>
          <w:lang w:val="en-US" w:eastAsia="ru-RU"/>
        </w:rPr>
        <w:t>trf</w:t>
      </w:r>
      <w:proofErr w:type="spellEnd"/>
      <w:r w:rsidRPr="00B779D3">
        <w:rPr>
          <w:rFonts w:ascii="Times New Roman" w:eastAsia="Times New Roman" w:hAnsi="Times New Roman" w:cs="Times New Roman"/>
          <w:sz w:val="24"/>
          <w:szCs w:val="24"/>
          <w:lang w:eastAsia="ru-RU"/>
        </w:rPr>
        <w:t>.</w:t>
      </w:r>
      <w:proofErr w:type="spellStart"/>
      <w:r w:rsidRPr="00B779D3">
        <w:rPr>
          <w:rFonts w:ascii="Times New Roman" w:eastAsia="Times New Roman" w:hAnsi="Times New Roman" w:cs="Times New Roman"/>
          <w:sz w:val="24"/>
          <w:szCs w:val="24"/>
          <w:lang w:val="en-US" w:eastAsia="ru-RU"/>
        </w:rPr>
        <w:t>ru</w:t>
      </w:r>
      <w:proofErr w:type="spellEnd"/>
      <w:r w:rsidRPr="00B779D3">
        <w:rPr>
          <w:rFonts w:ascii="Times New Roman" w:eastAsia="Times New Roman" w:hAnsi="Times New Roman" w:cs="Times New Roman"/>
          <w:sz w:val="24"/>
          <w:szCs w:val="24"/>
          <w:lang w:eastAsia="ru-RU"/>
        </w:rPr>
        <w:t xml:space="preserve"> /</w:t>
      </w:r>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4. Саморегулируемая организация аудиторов Некоммерческое партнерство «аудиторская палата России</w:t>
      </w:r>
      <w:proofErr w:type="gramStart"/>
      <w:r w:rsidRPr="00B779D3">
        <w:rPr>
          <w:rFonts w:ascii="Times New Roman" w:eastAsia="Times New Roman" w:hAnsi="Times New Roman" w:cs="Times New Roman"/>
          <w:sz w:val="24"/>
          <w:szCs w:val="24"/>
          <w:lang w:eastAsia="ru-RU"/>
        </w:rPr>
        <w:t>»(</w:t>
      </w:r>
      <w:proofErr w:type="gramEnd"/>
      <w:r w:rsidRPr="00B779D3">
        <w:rPr>
          <w:rFonts w:ascii="Times New Roman" w:eastAsia="Times New Roman" w:hAnsi="Times New Roman" w:cs="Times New Roman"/>
          <w:sz w:val="24"/>
          <w:szCs w:val="24"/>
          <w:lang w:eastAsia="ru-RU"/>
        </w:rPr>
        <w:t xml:space="preserve">СРО НП АПР)  </w:t>
      </w:r>
      <w:hyperlink r:id="rId8" w:history="1">
        <w:r w:rsidRPr="00B779D3">
          <w:rPr>
            <w:rFonts w:ascii="Times New Roman" w:eastAsia="Times New Roman" w:hAnsi="Times New Roman" w:cs="Times New Roman"/>
            <w:color w:val="0000FF"/>
            <w:sz w:val="24"/>
            <w:szCs w:val="24"/>
            <w:u w:val="single"/>
            <w:lang w:val="en-US" w:eastAsia="ru-RU"/>
          </w:rPr>
          <w:t>http</w:t>
        </w:r>
        <w:r w:rsidRPr="00B779D3">
          <w:rPr>
            <w:rFonts w:ascii="Times New Roman" w:eastAsia="Times New Roman" w:hAnsi="Times New Roman" w:cs="Times New Roman"/>
            <w:color w:val="0000FF"/>
            <w:sz w:val="24"/>
            <w:szCs w:val="24"/>
            <w:u w:val="single"/>
            <w:lang w:eastAsia="ru-RU"/>
          </w:rPr>
          <w:t>://</w:t>
        </w:r>
        <w:proofErr w:type="spellStart"/>
        <w:r w:rsidRPr="00B779D3">
          <w:rPr>
            <w:rFonts w:ascii="Times New Roman" w:eastAsia="Times New Roman" w:hAnsi="Times New Roman" w:cs="Times New Roman"/>
            <w:color w:val="0000FF"/>
            <w:sz w:val="24"/>
            <w:szCs w:val="24"/>
            <w:u w:val="single"/>
            <w:lang w:val="en-US" w:eastAsia="ru-RU"/>
          </w:rPr>
          <w:t>sropr</w:t>
        </w:r>
        <w:proofErr w:type="spellEnd"/>
        <w:r w:rsidRPr="00B779D3">
          <w:rPr>
            <w:rFonts w:ascii="Times New Roman" w:eastAsia="Times New Roman" w:hAnsi="Times New Roman" w:cs="Times New Roman"/>
            <w:color w:val="0000FF"/>
            <w:sz w:val="24"/>
            <w:szCs w:val="24"/>
            <w:u w:val="single"/>
            <w:lang w:eastAsia="ru-RU"/>
          </w:rPr>
          <w:t>.</w:t>
        </w:r>
        <w:proofErr w:type="spellStart"/>
        <w:r w:rsidRPr="00B779D3">
          <w:rPr>
            <w:rFonts w:ascii="Times New Roman" w:eastAsia="Times New Roman" w:hAnsi="Times New Roman" w:cs="Times New Roman"/>
            <w:color w:val="0000FF"/>
            <w:sz w:val="24"/>
            <w:szCs w:val="24"/>
            <w:u w:val="single"/>
            <w:lang w:val="en-US" w:eastAsia="ru-RU"/>
          </w:rPr>
          <w:t>ru</w:t>
        </w:r>
        <w:proofErr w:type="spellEnd"/>
      </w:hyperlink>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p>
    <w:p w:rsidR="00075EE5" w:rsidRPr="00B779D3" w:rsidRDefault="00075EE5" w:rsidP="00075EE5">
      <w:pPr>
        <w:widowControl w:val="0"/>
        <w:autoSpaceDE w:val="0"/>
        <w:autoSpaceDN w:val="0"/>
        <w:adjustRightInd w:val="0"/>
        <w:spacing w:after="0" w:line="300" w:lineRule="auto"/>
        <w:ind w:firstLine="120"/>
        <w:jc w:val="center"/>
        <w:outlineLvl w:val="0"/>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center"/>
        <w:outlineLvl w:val="0"/>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center"/>
        <w:outlineLvl w:val="0"/>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lang w:eastAsia="ru-RU"/>
        </w:rPr>
        <w:t>Контрольная работа</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
    <w:p w:rsidR="00075EE5" w:rsidRPr="00B779D3" w:rsidRDefault="00075EE5" w:rsidP="00075EE5">
      <w:pPr>
        <w:keepNext/>
        <w:widowControl w:val="0"/>
        <w:autoSpaceDE w:val="0"/>
        <w:autoSpaceDN w:val="0"/>
        <w:adjustRightInd w:val="0"/>
        <w:spacing w:after="0" w:line="300" w:lineRule="auto"/>
        <w:ind w:firstLine="567"/>
        <w:outlineLvl w:val="1"/>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Контрольная работа включает  в себя 3 контрольных вопроса и 3 задачи. Для её выполнения необходимо изучить основную и дополнительную литературу по дисциплине. В контрольной работе следует показать знание программы  дисциплины, умение сочетать теоретические положения, с бухгалтерской практикой хозяйствующих субъектов.</w:t>
      </w:r>
    </w:p>
    <w:p w:rsidR="00075EE5" w:rsidRPr="00B779D3" w:rsidRDefault="00075EE5" w:rsidP="00075EE5">
      <w:pPr>
        <w:keepNext/>
        <w:widowControl w:val="0"/>
        <w:autoSpaceDE w:val="0"/>
        <w:autoSpaceDN w:val="0"/>
        <w:adjustRightInd w:val="0"/>
        <w:spacing w:after="0" w:line="300" w:lineRule="auto"/>
        <w:ind w:firstLine="567"/>
        <w:outlineLvl w:val="2"/>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При  оформлении работы соблюдайте следующие требования:</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 На титульном листе укажите номер контрольной работы,  свой шифр, фамилию, имя, отчество, курс, почтовый адрес.</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 Контрольную работу выполняйте только по своему варианту, определяя номер  вопросов и задач в приведенной выше таблице.</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 Запишите поставленный вопрос. Выделите его, а затем пишите ответ.</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 Ответ пишите четко чернилами  одного цвета, оставляйте поля для замечаний преподавателя.</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 В конце работы укажите список  литературы,  поставьте личную  подпись и дату выполнения контрольной работы.</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300" w:lineRule="auto"/>
        <w:ind w:firstLine="120"/>
        <w:jc w:val="center"/>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Таблица распределения контрольных вопросов и заданий по вариантам</w:t>
      </w:r>
    </w:p>
    <w:p w:rsidR="00075EE5" w:rsidRPr="00B779D3" w:rsidRDefault="00075EE5" w:rsidP="00075EE5">
      <w:pPr>
        <w:widowControl w:val="0"/>
        <w:autoSpaceDE w:val="0"/>
        <w:autoSpaceDN w:val="0"/>
        <w:adjustRightInd w:val="0"/>
        <w:spacing w:after="0" w:line="300" w:lineRule="auto"/>
        <w:ind w:firstLine="120"/>
        <w:jc w:val="both"/>
        <w:rPr>
          <w:rFonts w:ascii="Times New Roman" w:eastAsia="Times New Roman" w:hAnsi="Times New Roman" w:cs="Times New Roman"/>
          <w:sz w:val="28"/>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993"/>
        <w:gridCol w:w="992"/>
        <w:gridCol w:w="992"/>
        <w:gridCol w:w="992"/>
        <w:gridCol w:w="993"/>
        <w:gridCol w:w="992"/>
        <w:gridCol w:w="992"/>
        <w:gridCol w:w="992"/>
      </w:tblGrid>
      <w:tr w:rsidR="00075EE5" w:rsidRPr="00B779D3" w:rsidTr="00FA1704">
        <w:trPr>
          <w:cantSplit/>
        </w:trPr>
        <w:tc>
          <w:tcPr>
            <w:tcW w:w="1276" w:type="dxa"/>
            <w:vMerge w:val="restart"/>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Предпоследняя цифра</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шифра</w:t>
            </w:r>
          </w:p>
        </w:tc>
        <w:tc>
          <w:tcPr>
            <w:tcW w:w="10064" w:type="dxa"/>
            <w:gridSpan w:val="10"/>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Последняя цифра шифра</w:t>
            </w:r>
          </w:p>
        </w:tc>
      </w:tr>
      <w:tr w:rsidR="00075EE5" w:rsidRPr="00B779D3" w:rsidTr="00FA1704">
        <w:trPr>
          <w:cantSplit/>
        </w:trPr>
        <w:tc>
          <w:tcPr>
            <w:tcW w:w="1276" w:type="dxa"/>
            <w:vMerge/>
            <w:tcBorders>
              <w:top w:val="single" w:sz="4" w:space="0" w:color="auto"/>
              <w:left w:val="single" w:sz="4" w:space="0" w:color="auto"/>
              <w:bottom w:val="single" w:sz="4" w:space="0" w:color="auto"/>
              <w:right w:val="single" w:sz="4" w:space="0" w:color="auto"/>
            </w:tcBorders>
            <w:vAlign w:val="center"/>
          </w:tcPr>
          <w:p w:rsidR="00075EE5" w:rsidRPr="00B779D3" w:rsidRDefault="00075EE5" w:rsidP="00FA1704">
            <w:pPr>
              <w:widowControl w:val="0"/>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0</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w:t>
            </w:r>
          </w:p>
        </w:tc>
      </w:tr>
      <w:tr w:rsidR="00075EE5" w:rsidRPr="00B779D3" w:rsidTr="00FA1704">
        <w:trPr>
          <w:trHeight w:val="1112"/>
        </w:trPr>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1,37</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1,11,30</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2,38</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64</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3,13,29</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3,39</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2,12,28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4,40</w:t>
            </w:r>
          </w:p>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4,14,27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5,41</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5,15,26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6,42</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6,16,25</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7,43</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7,17,24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8,44</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1,8,18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9,45</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2,9,19</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10,46</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3,10,20</w:t>
            </w:r>
          </w:p>
        </w:tc>
      </w:tr>
      <w:tr w:rsidR="00075EE5" w:rsidRPr="00B779D3" w:rsidTr="00FA1704">
        <w:trPr>
          <w:trHeight w:val="1384"/>
        </w:trPr>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11,47</w:t>
            </w:r>
          </w:p>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4,11,21</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12,48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5,12,22</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13,49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6,13,23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14,50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7,14,24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15,51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8,25,15</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16,26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9,16,26</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17,27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10,17,27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18,28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11,18,28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19,55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12,19,29</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20,30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1,13,30</w:t>
            </w:r>
          </w:p>
        </w:tc>
      </w:tr>
      <w:tr w:rsidR="00075EE5" w:rsidRPr="00B779D3" w:rsidTr="00FA1704">
        <w:trPr>
          <w:trHeight w:val="994"/>
        </w:trPr>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21,57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1,11,21</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22,32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2,12,22</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23,33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3,13,23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25,35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5,15,25</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26,36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10,16,26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27,37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9,17,27</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28,38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8,18,28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24,34</w:t>
            </w:r>
          </w:p>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075EE5" w:rsidRPr="00B779D3" w:rsidRDefault="00075EE5" w:rsidP="00FA1704">
            <w:pPr>
              <w:widowControl w:val="0"/>
              <w:autoSpaceDE w:val="0"/>
              <w:autoSpaceDN w:val="0"/>
              <w:adjustRightInd w:val="0"/>
              <w:spacing w:after="0" w:line="360" w:lineRule="auto"/>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4,14,24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9,10,29</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2,11,30</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2,9,22</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4,17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32</w:t>
            </w:r>
          </w:p>
          <w:p w:rsidR="00075EE5" w:rsidRPr="00B779D3" w:rsidRDefault="00075EE5" w:rsidP="00FA1704">
            <w:pPr>
              <w:widowControl w:val="0"/>
              <w:autoSpaceDE w:val="0"/>
              <w:autoSpaceDN w:val="0"/>
              <w:adjustRightInd w:val="0"/>
              <w:spacing w:after="0" w:line="360" w:lineRule="auto"/>
              <w:ind w:firstLine="12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3,12,21</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5,18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4,13,20</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5,14,19</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7,20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6,15,28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8,21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7,16,25</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9,22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8,17,26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10,23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9,18,27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11,39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10,19,28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12,40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4,12,20</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13,41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1,12,21</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14,42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2,13,22</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15,43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3,14,23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16,44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4,15,24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17,45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5,16,25</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18,46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3,24,15</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16,47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4,7,23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20,48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5,18,26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21,49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9,20,30</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22,35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5,10,20</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23,36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11,19,30</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24,37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4,12,29</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5,13,28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6,14,27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4,27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7,15,26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8,16,25</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7,30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9,18,24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8,31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1,10,19</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2,11,17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9,32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3,12,25</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23,55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4,13,21</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11,34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5,14,22</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12,35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6,15,23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13,36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7,16,24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14,37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8,17,25</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9,18,26</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10,19,27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4,17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9,15,28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8,19,29</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6,42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7,15,30</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20,43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6,16,22</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21,44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5,17,23</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22,45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4,18,24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23,46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3,19,25</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24,47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2,11,20</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25,48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3,12,21</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26,49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4,13,22</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27,15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5,14,23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28,44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6,24,15</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29,43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7,16,29</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17,30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1,19,25</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18,31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2,24,18</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19,32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3,17,23</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4,16,22</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2,21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5,15,21</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3,22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6,14,20</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4,23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7,19,26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8,12,27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9,11,28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7,26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10,16,29</w:t>
            </w:r>
          </w:p>
        </w:tc>
      </w:tr>
      <w:tr w:rsidR="00075EE5" w:rsidRPr="00B779D3" w:rsidTr="00FA1704">
        <w:tc>
          <w:tcPr>
            <w:tcW w:w="127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lastRenderedPageBreak/>
              <w:t>9</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8,27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63</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1,20,11</w:t>
            </w:r>
          </w:p>
        </w:tc>
        <w:tc>
          <w:tcPr>
            <w:tcW w:w="113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9,28</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64</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2,12,21</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1,10</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3,13,22</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2,11</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4,23,14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3,12</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67</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5,17,24</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4,13</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68</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6,16,25</w:t>
            </w:r>
          </w:p>
        </w:tc>
        <w:tc>
          <w:tcPr>
            <w:tcW w:w="99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5,14</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69</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7,17,26</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6,15</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70</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8,18,27</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7,16</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45</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4,13,28</w:t>
            </w:r>
          </w:p>
        </w:tc>
        <w:tc>
          <w:tcPr>
            <w:tcW w:w="992"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8,17</w:t>
            </w:r>
          </w:p>
          <w:p w:rsidR="00075EE5" w:rsidRPr="00B779D3" w:rsidRDefault="00075EE5" w:rsidP="00FA1704">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46</w:t>
            </w:r>
          </w:p>
          <w:p w:rsidR="00075EE5" w:rsidRPr="00B779D3" w:rsidRDefault="00075EE5" w:rsidP="00FA1704">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2,14,29</w:t>
            </w:r>
          </w:p>
        </w:tc>
      </w:tr>
    </w:tbl>
    <w:p w:rsidR="00075EE5" w:rsidRPr="00B779D3" w:rsidRDefault="00075EE5" w:rsidP="00075EE5">
      <w:pPr>
        <w:keepNext/>
        <w:widowControl w:val="0"/>
        <w:autoSpaceDE w:val="0"/>
        <w:autoSpaceDN w:val="0"/>
        <w:adjustRightInd w:val="0"/>
        <w:spacing w:after="0" w:line="300" w:lineRule="auto"/>
        <w:jc w:val="center"/>
        <w:outlineLvl w:val="3"/>
        <w:rPr>
          <w:rFonts w:ascii="Times New Roman" w:eastAsia="Times New Roman" w:hAnsi="Times New Roman" w:cs="Times New Roman"/>
          <w:b/>
          <w:sz w:val="28"/>
          <w:lang w:eastAsia="ru-RU"/>
        </w:rPr>
      </w:pPr>
      <w:r w:rsidRPr="00B779D3">
        <w:rPr>
          <w:rFonts w:ascii="Times New Roman" w:eastAsia="Times New Roman" w:hAnsi="Times New Roman" w:cs="Times New Roman"/>
          <w:b/>
          <w:sz w:val="28"/>
          <w:lang w:eastAsia="ru-RU"/>
        </w:rPr>
        <w:lastRenderedPageBreak/>
        <w:t xml:space="preserve">Вопросы для контрольной работы </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Понятие, цель и задачи аудита.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История развития аудита.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Организация аудиторской службы в РФ.</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Внутренний и внешний аудит.</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Инициативный аудит и другие виды аудита.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Обязательный аудит, экономические санкции за уклонение от обязательного аудита.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Аудит по заданию государственных органов.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Регулирование аудиторской деятельности в РФ.</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Стандартизация аудиторской деятельности.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Международные и Российские аудиторские  стандарты.</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Внутренние аудиторские стандарты.</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Права, обязанности и ответственность аудитора.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Взаимоотношение аудитора и клиента.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Аттестация аудиторских кадров.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Лицензирование аудиторской деятельности.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Общие понятия о методах аудиторской деятельности.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Принципы аудиторской деятельности.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Аналитические процедуры и методы аудиторской работы.</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Основные этапы проведения аудита.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Оформление договора на аудиторскую проверку.</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Планирование аудиторской работы.</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Аудиторская информация  и порядок её сбора.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Документация аудитора.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Обобщение полученной информации и формирование выводов и рекомендаций по результатам проверки.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Назначение и содержание аудиторского заключения.</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Формы аудиторского заключения.</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Представление аудиторского заключения.</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денежных средств.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наличных денежных средств.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безналичных денежных средств.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операций по покупке – продаже иностранной валюты.</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расчетов с бюджетом и внебюджетными фондами.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начисления налогов и своевременной их уплаты.</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документального отражения операций по расчетам с бюджетом.</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расчетных и кредитных операций.</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расчетов с подотчетными лицами.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расчетов с поставщиками и покупателями.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Аудит расчетов по кредитам и займам.</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операций с основными средствами и нематериальными активами.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операций по приобретению и движению основных средств.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оценки и переоценки основных средств.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операций по приобретению и движению нематериальных активов.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Цели проверки и источники информации при аудите операций с производственными </w:t>
      </w:r>
      <w:r w:rsidRPr="00B779D3">
        <w:rPr>
          <w:rFonts w:ascii="Times New Roman" w:eastAsia="Times New Roman" w:hAnsi="Times New Roman" w:cs="Times New Roman"/>
          <w:sz w:val="24"/>
          <w:lang w:eastAsia="ru-RU"/>
        </w:rPr>
        <w:lastRenderedPageBreak/>
        <w:t>запасами.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операций по приобретению и движению производственных запасов.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стоимостной оценки и документального отражения операций с производственными запасами.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расчетов по оплате труда.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соблюдения положений законодательства о труде и правильности документального оформления трудовых отношений.</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расчетов с персоналом по оплате труда.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налогообложения физических лиц.</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готовой продукции.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ведения затрат, относимых на себестоимость продукции.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отражения продажи продукции в соответствии с принятой учетной политикой, документального подтверждения отгрузки и продажи продукции.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собственных средств организации.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Аудит учредительных документов.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формирования уставного капитала.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расчетов с учредителями.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финансовых результатов.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формирования финансовых результатов.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документального оформления операций по учету финансовых результатов.</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отчетности экономического субъекта.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соответствия состава бухгалтерской отчетности требованиям законодательства.</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документального оформления отчетности.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Планирование аудита финансовой (бухгалтерской отчетности)</w:t>
      </w:r>
    </w:p>
    <w:p w:rsidR="00075EE5" w:rsidRPr="00B779D3" w:rsidRDefault="00075EE5" w:rsidP="00075EE5">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B779D3">
        <w:rPr>
          <w:rFonts w:ascii="Times New Roman" w:eastAsia="Times New Roman" w:hAnsi="Times New Roman" w:cs="Times New Roman"/>
          <w:lang w:eastAsia="ru-RU"/>
        </w:rPr>
        <w:t>Проверка общих вопросов формирования бухгалтерской отчетности</w:t>
      </w:r>
    </w:p>
    <w:p w:rsidR="00075EE5" w:rsidRPr="00B779D3" w:rsidRDefault="00075EE5" w:rsidP="00075EE5">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бухгалтерского баланса</w:t>
      </w:r>
    </w:p>
    <w:p w:rsidR="00075EE5" w:rsidRPr="00B779D3" w:rsidRDefault="00075EE5" w:rsidP="00075EE5">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отчета о прибылях и убытках</w:t>
      </w:r>
    </w:p>
    <w:p w:rsidR="00075EE5" w:rsidRPr="00B779D3" w:rsidRDefault="00075EE5" w:rsidP="00075EE5">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отчета об изменениях капитала</w:t>
      </w:r>
    </w:p>
    <w:p w:rsidR="00075EE5" w:rsidRPr="00B779D3" w:rsidRDefault="00075EE5" w:rsidP="00075EE5">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отчета о движении денежных средств</w:t>
      </w:r>
    </w:p>
    <w:p w:rsidR="00075EE5" w:rsidRPr="00B779D3" w:rsidRDefault="00075EE5" w:rsidP="00075EE5">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приложения к бухгалтерскому балансу</w:t>
      </w:r>
    </w:p>
    <w:p w:rsidR="00075EE5" w:rsidRPr="00B779D3" w:rsidRDefault="00075EE5" w:rsidP="00075EE5">
      <w:pPr>
        <w:widowControl w:val="0"/>
        <w:numPr>
          <w:ilvl w:val="0"/>
          <w:numId w:val="21"/>
        </w:numPr>
        <w:autoSpaceDE w:val="0"/>
        <w:autoSpaceDN w:val="0"/>
        <w:adjustRightInd w:val="0"/>
        <w:spacing w:after="0" w:line="30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lang w:eastAsia="ru-RU"/>
        </w:rPr>
        <w:t>Проверка правильности формирования пояснительной записки</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before="280" w:after="0" w:line="240" w:lineRule="auto"/>
        <w:jc w:val="center"/>
        <w:rPr>
          <w:rFonts w:ascii="Times New Roman" w:eastAsia="Times New Roman" w:hAnsi="Times New Roman" w:cs="Times New Roman"/>
          <w:b/>
          <w:sz w:val="28"/>
          <w:lang w:eastAsia="ru-RU"/>
        </w:rPr>
      </w:pPr>
      <w:r w:rsidRPr="00B779D3">
        <w:rPr>
          <w:rFonts w:ascii="Times New Roman" w:eastAsia="Times New Roman" w:hAnsi="Times New Roman" w:cs="Times New Roman"/>
          <w:b/>
          <w:sz w:val="28"/>
          <w:lang w:eastAsia="ru-RU"/>
        </w:rPr>
        <w:t>Задачи для контрольной работы</w:t>
      </w:r>
    </w:p>
    <w:p w:rsidR="00075EE5" w:rsidRPr="00B779D3" w:rsidRDefault="00075EE5" w:rsidP="00075EE5">
      <w:pPr>
        <w:widowControl w:val="0"/>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 </w:t>
      </w:r>
      <w:r w:rsidRPr="00B779D3">
        <w:rPr>
          <w:rFonts w:ascii="Times New Roman" w:eastAsia="Times New Roman" w:hAnsi="Times New Roman" w:cs="Times New Roman"/>
          <w:sz w:val="24"/>
          <w:lang w:eastAsia="ru-RU"/>
        </w:rPr>
        <w:t xml:space="preserve">Иностранным инвесторам принадлежит 12% доли уставного капитала ЗАО «Монолит». По итогам 2013г. выручка от реализации продукции составила 987,6 тыс. руб. Сумма активов на конец года - 4567 тыс. руб. </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определить, подлежит ли ЗАО «Монолит» обязательному аудиту?</w:t>
      </w:r>
    </w:p>
    <w:p w:rsidR="00075EE5" w:rsidRPr="00B779D3" w:rsidRDefault="00075EE5" w:rsidP="00075EE5">
      <w:pPr>
        <w:widowControl w:val="0"/>
        <w:autoSpaceDE w:val="0"/>
        <w:autoSpaceDN w:val="0"/>
        <w:adjustRightInd w:val="0"/>
        <w:spacing w:before="280" w:after="0" w:line="240" w:lineRule="auto"/>
        <w:ind w:left="4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 </w:t>
      </w:r>
      <w:r w:rsidRPr="00B779D3">
        <w:rPr>
          <w:rFonts w:ascii="Times New Roman" w:eastAsia="Times New Roman" w:hAnsi="Times New Roman" w:cs="Times New Roman"/>
          <w:sz w:val="24"/>
          <w:lang w:eastAsia="ru-RU"/>
        </w:rPr>
        <w:t>В 2012 г. фирма «Каприз» перерегистрировалась в открытое акционерное общество. Объём реализации составил 58161 тыс</w:t>
      </w:r>
      <w:proofErr w:type="gramStart"/>
      <w:r w:rsidRPr="00B779D3">
        <w:rPr>
          <w:rFonts w:ascii="Times New Roman" w:eastAsia="Times New Roman" w:hAnsi="Times New Roman" w:cs="Times New Roman"/>
          <w:sz w:val="24"/>
          <w:lang w:eastAsia="ru-RU"/>
        </w:rPr>
        <w:t>.р</w:t>
      </w:r>
      <w:proofErr w:type="gramEnd"/>
      <w:r w:rsidRPr="00B779D3">
        <w:rPr>
          <w:rFonts w:ascii="Times New Roman" w:eastAsia="Times New Roman" w:hAnsi="Times New Roman" w:cs="Times New Roman"/>
          <w:sz w:val="24"/>
          <w:lang w:eastAsia="ru-RU"/>
        </w:rPr>
        <w:t xml:space="preserve">уб. Сумма активов баланса на 1 января 2014 г. составила 21115 тыс.руб. </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установить, подлежит ли обязательной аудиторской проверке финансовая отчётность за 2013 г. фирмы «Каприз»?</w:t>
      </w:r>
    </w:p>
    <w:p w:rsidR="00075EE5" w:rsidRPr="00B779D3" w:rsidRDefault="00075EE5" w:rsidP="00075EE5">
      <w:pPr>
        <w:widowControl w:val="0"/>
        <w:autoSpaceDE w:val="0"/>
        <w:autoSpaceDN w:val="0"/>
        <w:adjustRightInd w:val="0"/>
        <w:spacing w:after="0" w:line="240" w:lineRule="auto"/>
        <w:ind w:left="4640"/>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lastRenderedPageBreak/>
        <w:t xml:space="preserve">Задача 3. </w:t>
      </w:r>
      <w:r w:rsidRPr="00B779D3">
        <w:rPr>
          <w:rFonts w:ascii="Times New Roman" w:eastAsia="Times New Roman" w:hAnsi="Times New Roman" w:cs="Times New Roman"/>
          <w:sz w:val="24"/>
          <w:lang w:eastAsia="ru-RU"/>
        </w:rPr>
        <w:t>Страховая компания предложила аудиторской фирме стать её аудитором. Однако среди персонала этой фирмы нет специалистов по страховой деятельности.</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ответить на вопрос: может ли фирма принять данное предложение?</w:t>
      </w:r>
    </w:p>
    <w:p w:rsidR="00075EE5" w:rsidRPr="00B779D3" w:rsidRDefault="00075EE5" w:rsidP="00075EE5">
      <w:pPr>
        <w:widowControl w:val="0"/>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4. </w:t>
      </w:r>
      <w:r w:rsidRPr="00B779D3">
        <w:rPr>
          <w:rFonts w:ascii="Times New Roman" w:eastAsia="Times New Roman" w:hAnsi="Times New Roman" w:cs="Times New Roman"/>
          <w:sz w:val="24"/>
          <w:lang w:eastAsia="ru-RU"/>
        </w:rPr>
        <w:t>Предприятию предстоит крупная торговая сделка. Руководство компании обращается в аудиторскую фирму с просьбой разработать схему налогообложения для данной сделки и соответствующие тексты договоров с контрагентами.</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указать</w:t>
      </w:r>
      <w:r w:rsidRPr="00B779D3">
        <w:rPr>
          <w:rFonts w:ascii="Times New Roman" w:eastAsia="Times New Roman" w:hAnsi="Times New Roman" w:cs="Times New Roman"/>
          <w:b/>
          <w:sz w:val="24"/>
          <w:lang w:eastAsia="ru-RU"/>
        </w:rPr>
        <w:t xml:space="preserve"> </w:t>
      </w:r>
      <w:r w:rsidRPr="00B779D3">
        <w:rPr>
          <w:rFonts w:ascii="Times New Roman" w:eastAsia="Times New Roman" w:hAnsi="Times New Roman" w:cs="Times New Roman"/>
          <w:sz w:val="24"/>
          <w:lang w:eastAsia="ru-RU"/>
        </w:rPr>
        <w:t>формулировку текста  договора на аудиторскую проверку в пункте «предмет договора».</w:t>
      </w:r>
    </w:p>
    <w:p w:rsidR="00075EE5" w:rsidRPr="00B779D3" w:rsidRDefault="00075EE5" w:rsidP="00075EE5">
      <w:pPr>
        <w:widowControl w:val="0"/>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 xml:space="preserve">5. </w:t>
      </w:r>
      <w:r w:rsidRPr="00B779D3">
        <w:rPr>
          <w:rFonts w:ascii="Times New Roman" w:eastAsia="Times New Roman" w:hAnsi="Times New Roman" w:cs="Times New Roman"/>
          <w:sz w:val="24"/>
          <w:lang w:eastAsia="ru-RU"/>
        </w:rPr>
        <w:t xml:space="preserve">Фонд подготовки кадров ожидает документальной проверки контрольно- ревизионного управления по целевому использованию бюджетных средств и обращается к аудитору-предпринимателю с просьбой оперативно проверить данный блок учёта. </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указать</w:t>
      </w:r>
      <w:r w:rsidRPr="00B779D3">
        <w:rPr>
          <w:rFonts w:ascii="Times New Roman" w:eastAsia="Times New Roman" w:hAnsi="Times New Roman" w:cs="Times New Roman"/>
          <w:b/>
          <w:sz w:val="24"/>
          <w:lang w:eastAsia="ru-RU"/>
        </w:rPr>
        <w:t xml:space="preserve"> </w:t>
      </w:r>
      <w:r w:rsidRPr="00B779D3">
        <w:rPr>
          <w:rFonts w:ascii="Times New Roman" w:eastAsia="Times New Roman" w:hAnsi="Times New Roman" w:cs="Times New Roman"/>
          <w:sz w:val="24"/>
          <w:lang w:eastAsia="ru-RU"/>
        </w:rPr>
        <w:t>формулировку текста  договора на аудиторскую проверку в пункте «предмет договора».</w:t>
      </w:r>
    </w:p>
    <w:p w:rsidR="00075EE5" w:rsidRPr="00B779D3" w:rsidRDefault="00075EE5" w:rsidP="00075EE5">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 xml:space="preserve">6. </w:t>
      </w:r>
      <w:proofErr w:type="gramStart"/>
      <w:r w:rsidRPr="00B779D3">
        <w:rPr>
          <w:rFonts w:ascii="Times New Roman" w:eastAsia="Times New Roman" w:hAnsi="Times New Roman" w:cs="Times New Roman"/>
          <w:sz w:val="24"/>
          <w:lang w:eastAsia="ru-RU"/>
        </w:rPr>
        <w:t>Фирма «Салют» в декабре 2013 г. обратилась в аудиторскую фирму с предложением о предоставлении услуг по восстановлению аналитического учёта за 2013 г. Договор был заключён, услуги оказаны и оплачены в декабре 2013 г. В феврале 2014 г. фирма «Салют» обратилась в эту же аудиторскую фирму с предложением заключить договор на предоставление услуг по подтверждению бухгалтерской отчётности за 2013 г.</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Требуется</w:t>
      </w:r>
      <w:proofErr w:type="gramEnd"/>
      <w:r w:rsidRPr="00B779D3">
        <w:rPr>
          <w:rFonts w:ascii="Times New Roman" w:eastAsia="Times New Roman" w:hAnsi="Times New Roman" w:cs="Times New Roman"/>
          <w:b/>
          <w:sz w:val="24"/>
          <w:lang w:eastAsia="ru-RU"/>
        </w:rPr>
        <w:t xml:space="preserve"> </w:t>
      </w:r>
      <w:r w:rsidRPr="00B779D3">
        <w:rPr>
          <w:rFonts w:ascii="Times New Roman" w:eastAsia="Times New Roman" w:hAnsi="Times New Roman" w:cs="Times New Roman"/>
          <w:sz w:val="24"/>
          <w:lang w:eastAsia="ru-RU"/>
        </w:rPr>
        <w:t xml:space="preserve"> установить, примет ли данное предложение аудиторская фирма.</w:t>
      </w:r>
    </w:p>
    <w:p w:rsidR="00075EE5" w:rsidRPr="00B779D3" w:rsidRDefault="00075EE5" w:rsidP="00075EE5">
      <w:pPr>
        <w:widowControl w:val="0"/>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7. </w:t>
      </w:r>
      <w:r w:rsidRPr="00B779D3">
        <w:rPr>
          <w:rFonts w:ascii="Times New Roman" w:eastAsia="Times New Roman" w:hAnsi="Times New Roman" w:cs="Times New Roman"/>
          <w:sz w:val="24"/>
          <w:lang w:eastAsia="ru-RU"/>
        </w:rPr>
        <w:t>В течение нескольких лет организация-клиент обращается к услугам одной и той же аудиторской фирмы для подтверждения годовой отчётности. В течение всего времени взаимоотношений в проверках участвует одна и та же бригада аудиторов, сотрудники которой из года в год специализируются на аудите конкретных, «своих» участков (основные средства, товары и т.д.).</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определить, каковы недостатки и преимущества сложившейся ситуации.</w:t>
      </w:r>
    </w:p>
    <w:p w:rsidR="00075EE5" w:rsidRPr="00B779D3" w:rsidRDefault="00075EE5" w:rsidP="00075EE5">
      <w:pPr>
        <w:widowControl w:val="0"/>
        <w:autoSpaceDE w:val="0"/>
        <w:autoSpaceDN w:val="0"/>
        <w:adjustRightInd w:val="0"/>
        <w:spacing w:before="4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8. </w:t>
      </w:r>
      <w:r w:rsidRPr="00B779D3">
        <w:rPr>
          <w:rFonts w:ascii="Times New Roman" w:eastAsia="Times New Roman" w:hAnsi="Times New Roman" w:cs="Times New Roman"/>
          <w:sz w:val="24"/>
          <w:lang w:eastAsia="ru-RU"/>
        </w:rPr>
        <w:t>Один из сотрудников аудиторской фирмы проводит проверку годовой отчётности акционерного общества. Этот аудитор является владельцем одной акции данного акционерного общества.</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определить, правомерно ли проведение проверки.</w:t>
      </w: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p>
    <w:p w:rsidR="00075EE5" w:rsidRPr="00B779D3" w:rsidRDefault="00075EE5" w:rsidP="00075EE5">
      <w:pPr>
        <w:spacing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9.</w:t>
      </w:r>
      <w:r w:rsidRPr="00B779D3">
        <w:rPr>
          <w:rFonts w:ascii="Times New Roman" w:eastAsia="Times New Roman" w:hAnsi="Times New Roman" w:cs="Times New Roman"/>
          <w:sz w:val="24"/>
          <w:lang w:eastAsia="ru-RU"/>
        </w:rPr>
        <w:t>.Составить «Акт инвентаризации денежных сре</w:t>
      </w:r>
      <w:proofErr w:type="gramStart"/>
      <w:r w:rsidRPr="00B779D3">
        <w:rPr>
          <w:rFonts w:ascii="Times New Roman" w:eastAsia="Times New Roman" w:hAnsi="Times New Roman" w:cs="Times New Roman"/>
          <w:sz w:val="24"/>
          <w:lang w:eastAsia="ru-RU"/>
        </w:rPr>
        <w:t>дств в к</w:t>
      </w:r>
      <w:proofErr w:type="gramEnd"/>
      <w:r w:rsidRPr="00B779D3">
        <w:rPr>
          <w:rFonts w:ascii="Times New Roman" w:eastAsia="Times New Roman" w:hAnsi="Times New Roman" w:cs="Times New Roman"/>
          <w:sz w:val="24"/>
          <w:lang w:eastAsia="ru-RU"/>
        </w:rPr>
        <w:t>ассе», установить нарушения и вывести результат с отражением на счетах бухгалтерского учёта.</w:t>
      </w: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Инвентаризацию кассовой наличности в СХПК «Нива» 6 февраля 200_г. провела комиссия в составе:</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Председатель – председатель СХПК «Нива» И.П. Соколов,</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Члены комиссии: заместитель председателя Н.В. Горлов,</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главный бухгалтер В.В. Никитина.</w:t>
      </w:r>
    </w:p>
    <w:p w:rsidR="00075EE5" w:rsidRPr="00B779D3" w:rsidRDefault="00075EE5" w:rsidP="00075EE5">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Кассир составил на день инвентаризации кассовый отчёт, который принял главный бухгалтер. В отчёте выведен остаток наличных денег 2327 руб. 20 коп.</w:t>
      </w:r>
    </w:p>
    <w:p w:rsidR="00075EE5" w:rsidRPr="00B779D3" w:rsidRDefault="00075EE5" w:rsidP="00075EE5">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Последние номера кассовых документов: приходный ордер № 23, расходный ордер № 38.</w:t>
      </w: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Фактически на момент ревизии в кассе оказалось наличных денег по купюрам:</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100 рублей – 4 шт.;</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50 рублей –13шт.;</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10 рублей – 78 шт.;</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5 рублей – 83 шт.;</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2 рубля   -  75 шт.;</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1 рубль   -  57 шт.;</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lastRenderedPageBreak/>
        <w:t>разменной монеты на 75 руб. 20 коп.</w:t>
      </w: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Кассиром предъявлена расписка зоотехника хозяйства </w:t>
      </w:r>
      <w:proofErr w:type="spellStart"/>
      <w:r w:rsidRPr="00B779D3">
        <w:rPr>
          <w:rFonts w:ascii="Times New Roman" w:eastAsia="Times New Roman" w:hAnsi="Times New Roman" w:cs="Times New Roman"/>
          <w:sz w:val="24"/>
          <w:lang w:eastAsia="ru-RU"/>
        </w:rPr>
        <w:t>Семерова</w:t>
      </w:r>
      <w:proofErr w:type="spellEnd"/>
      <w:r w:rsidRPr="00B779D3">
        <w:rPr>
          <w:rFonts w:ascii="Times New Roman" w:eastAsia="Times New Roman" w:hAnsi="Times New Roman" w:cs="Times New Roman"/>
          <w:sz w:val="24"/>
          <w:lang w:eastAsia="ru-RU"/>
        </w:rPr>
        <w:t xml:space="preserve"> И.Н. на 250 рублей. </w:t>
      </w:r>
    </w:p>
    <w:p w:rsidR="00075EE5" w:rsidRPr="00B779D3" w:rsidRDefault="00075EE5" w:rsidP="00075EE5">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p>
    <w:p w:rsidR="00075EE5" w:rsidRPr="00B779D3" w:rsidRDefault="00075EE5" w:rsidP="00075EE5">
      <w:pPr>
        <w:spacing w:after="0" w:line="240" w:lineRule="auto"/>
        <w:rPr>
          <w:rFonts w:ascii="Times New Roman" w:eastAsia="Times New Roman" w:hAnsi="Times New Roman" w:cs="Times New Roman"/>
          <w:b/>
          <w:sz w:val="24"/>
          <w:lang w:eastAsia="ru-RU"/>
        </w:rPr>
      </w:pPr>
    </w:p>
    <w:p w:rsidR="00075EE5" w:rsidRPr="00B779D3" w:rsidRDefault="00075EE5" w:rsidP="00075EE5">
      <w:pPr>
        <w:spacing w:after="0" w:line="240" w:lineRule="auto"/>
        <w:rPr>
          <w:rFonts w:ascii="Times New Roman" w:eastAsia="Times New Roman" w:hAnsi="Times New Roman" w:cs="Times New Roman"/>
          <w:b/>
          <w:sz w:val="24"/>
          <w:lang w:eastAsia="ru-RU"/>
        </w:rPr>
      </w:pPr>
    </w:p>
    <w:p w:rsidR="00075EE5" w:rsidRPr="00B779D3" w:rsidRDefault="00075EE5" w:rsidP="00075EE5">
      <w:pPr>
        <w:spacing w:after="0" w:line="240" w:lineRule="auto"/>
        <w:rPr>
          <w:rFonts w:ascii="Times New Roman" w:eastAsia="Times New Roman" w:hAnsi="Times New Roman" w:cs="Times New Roman"/>
          <w:b/>
          <w:sz w:val="24"/>
          <w:lang w:eastAsia="ru-RU"/>
        </w:rPr>
      </w:pPr>
    </w:p>
    <w:p w:rsidR="00075EE5" w:rsidRPr="00B779D3" w:rsidRDefault="00075EE5" w:rsidP="00075EE5">
      <w:pPr>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10.</w:t>
      </w:r>
      <w:r w:rsidRPr="00B779D3">
        <w:rPr>
          <w:rFonts w:ascii="Times New Roman" w:eastAsia="Times New Roman" w:hAnsi="Times New Roman" w:cs="Times New Roman"/>
          <w:sz w:val="24"/>
          <w:lang w:eastAsia="ru-RU"/>
        </w:rPr>
        <w:t xml:space="preserve"> Провести проверку целевого использования денег, поступивших в кассу, проверить корреспонденцию счетов и конечный остаток.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4"/>
        <w:gridCol w:w="3536"/>
        <w:gridCol w:w="2463"/>
        <w:gridCol w:w="1250"/>
        <w:gridCol w:w="1191"/>
      </w:tblGrid>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документа</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От кого получено или кому выдано</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Номер корреспондирующего счёта</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Приход, руб. коп.</w:t>
            </w: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Расход, руб. коп.</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Остаток на начало дня</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257,00</w:t>
            </w: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Х</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60</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По чеку с расчётного счёта на выплату заработной платы</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51</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65000</w:t>
            </w: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82</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Григорьеву В.А.под отчёт на хозяйственные нужды</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71</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500</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83</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Остаповой</w:t>
            </w:r>
            <w:proofErr w:type="spellEnd"/>
            <w:r w:rsidRPr="00B779D3">
              <w:rPr>
                <w:rFonts w:ascii="Times New Roman" w:eastAsia="Times New Roman" w:hAnsi="Times New Roman" w:cs="Times New Roman"/>
                <w:sz w:val="24"/>
                <w:lang w:eastAsia="ru-RU"/>
              </w:rPr>
              <w:t xml:space="preserve"> Г.В. под отчёт на командировочные расходы</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71</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1100</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84</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Выдана заработная плата</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70</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63400</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61</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Поступила выручка за реализованную за наличный расчёт продукцию</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90</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4230</w:t>
            </w: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85</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Выдана Коневой И.И. материальная помощь</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70</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1000</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86</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Оплачены мелкие канцелярские расходы</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26</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175</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87</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Внесена на расчётный счёт выручка</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51</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3000</w:t>
            </w: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62</w:t>
            </w: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Внесена Григорьевым В.А. сумма ущерба </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94</w:t>
            </w: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625</w:t>
            </w: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r>
      <w:tr w:rsidR="00075EE5" w:rsidRPr="00B779D3" w:rsidTr="00FA1704">
        <w:tc>
          <w:tcPr>
            <w:tcW w:w="1294"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353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Остаток на конец дня</w:t>
            </w:r>
          </w:p>
        </w:tc>
        <w:tc>
          <w:tcPr>
            <w:tcW w:w="2463"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917</w:t>
            </w:r>
          </w:p>
        </w:tc>
        <w:tc>
          <w:tcPr>
            <w:tcW w:w="119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r>
    </w:tbl>
    <w:p w:rsidR="00075EE5" w:rsidRPr="00B779D3" w:rsidRDefault="00075EE5" w:rsidP="00075EE5">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w:t>
      </w:r>
    </w:p>
    <w:p w:rsidR="00075EE5" w:rsidRPr="00B779D3" w:rsidRDefault="00075EE5" w:rsidP="00075EE5">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p>
    <w:p w:rsidR="00075EE5" w:rsidRPr="00B779D3" w:rsidRDefault="00075EE5" w:rsidP="00075EE5">
      <w:pPr>
        <w:spacing w:after="0" w:line="240" w:lineRule="auto"/>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Задача 11 .</w:t>
      </w:r>
      <w:r w:rsidRPr="00B779D3">
        <w:rPr>
          <w:rFonts w:ascii="Times New Roman" w:eastAsia="Times New Roman" w:hAnsi="Times New Roman" w:cs="Times New Roman"/>
          <w:sz w:val="24"/>
          <w:lang w:eastAsia="ru-RU"/>
        </w:rPr>
        <w:t xml:space="preserve"> Провести проверку соблюдения лимита кассы. Указать размер наложенного взыскания.  </w:t>
      </w:r>
    </w:p>
    <w:p w:rsidR="00075EE5" w:rsidRPr="00B779D3" w:rsidRDefault="00075EE5" w:rsidP="00075EE5">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Предприятием установлен лимит остатков наличных денег в кассе 2500 рублей. Согласно записям в регистрах учёта по счёту № 50, а также кассовым отчётам остатки денег в проверяемом периоде были следующие:</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1 марта  –    458, 12 руб.</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11 марта  -    1770,13 руб.</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20 марта -    3243,80 руб.</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28  марта -     843,94 руб.</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12 апреля  -  4116,86 руб.</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22  апреля -  3725,17 руб.</w:t>
      </w:r>
    </w:p>
    <w:p w:rsidR="00075EE5" w:rsidRPr="00B779D3" w:rsidRDefault="00075EE5" w:rsidP="00075EE5">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На 26 апреля -    1896,75 руб.   </w:t>
      </w:r>
    </w:p>
    <w:p w:rsidR="00075EE5" w:rsidRPr="00B779D3" w:rsidRDefault="00075EE5" w:rsidP="00075EE5">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При проверке соблюдения лимита остатка денег в кассе следует иметь в виду, что организация получала с расчётного счёта деньги на выдачу заработной платы 15 марта и 21 апреля.</w:t>
      </w:r>
    </w:p>
    <w:p w:rsidR="00075EE5" w:rsidRPr="00B779D3" w:rsidRDefault="00075EE5" w:rsidP="00075EE5">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12. </w:t>
      </w:r>
      <w:r w:rsidRPr="00B779D3">
        <w:rPr>
          <w:rFonts w:ascii="Times New Roman" w:eastAsia="Times New Roman" w:hAnsi="Times New Roman" w:cs="Times New Roman"/>
          <w:sz w:val="24"/>
          <w:lang w:eastAsia="ru-RU"/>
        </w:rPr>
        <w:t xml:space="preserve">С расчётного счёта организации сняты денежные средства в сумме 300000 руб. для выплаты заработной платы. Не выданная в установленный срок заработная плата в </w:t>
      </w:r>
      <w:r w:rsidRPr="00B779D3">
        <w:rPr>
          <w:rFonts w:ascii="Times New Roman" w:eastAsia="Times New Roman" w:hAnsi="Times New Roman" w:cs="Times New Roman"/>
          <w:sz w:val="24"/>
          <w:lang w:eastAsia="ru-RU"/>
        </w:rPr>
        <w:lastRenderedPageBreak/>
        <w:t>сумме 20000 руб. возвращена на расчётный счёт. Бухгалтером были составлены следующие проводки:</w:t>
      </w:r>
    </w:p>
    <w:p w:rsidR="00075EE5" w:rsidRPr="00B779D3" w:rsidRDefault="00075EE5" w:rsidP="00075EE5">
      <w:pPr>
        <w:widowControl w:val="0"/>
        <w:numPr>
          <w:ilvl w:val="0"/>
          <w:numId w:val="2"/>
        </w:numPr>
        <w:autoSpaceDE w:val="0"/>
        <w:autoSpaceDN w:val="0"/>
        <w:adjustRightInd w:val="0"/>
        <w:spacing w:before="280" w:after="0" w:line="240" w:lineRule="auto"/>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50/1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51 – на сумму снятых с расчётного счёта денежных сре</w:t>
      </w:r>
      <w:proofErr w:type="gramStart"/>
      <w:r w:rsidRPr="00B779D3">
        <w:rPr>
          <w:rFonts w:ascii="Times New Roman" w:eastAsia="Times New Roman" w:hAnsi="Times New Roman" w:cs="Times New Roman"/>
          <w:sz w:val="24"/>
          <w:lang w:eastAsia="ru-RU"/>
        </w:rPr>
        <w:t>дств в с</w:t>
      </w:r>
      <w:proofErr w:type="gramEnd"/>
      <w:r w:rsidRPr="00B779D3">
        <w:rPr>
          <w:rFonts w:ascii="Times New Roman" w:eastAsia="Times New Roman" w:hAnsi="Times New Roman" w:cs="Times New Roman"/>
          <w:sz w:val="24"/>
          <w:lang w:eastAsia="ru-RU"/>
        </w:rPr>
        <w:t>умме 300000 руб.</w:t>
      </w:r>
    </w:p>
    <w:p w:rsidR="00075EE5" w:rsidRPr="00B779D3" w:rsidRDefault="00075EE5" w:rsidP="00075EE5">
      <w:pPr>
        <w:widowControl w:val="0"/>
        <w:numPr>
          <w:ilvl w:val="0"/>
          <w:numId w:val="2"/>
        </w:numPr>
        <w:autoSpaceDE w:val="0"/>
        <w:autoSpaceDN w:val="0"/>
        <w:adjustRightInd w:val="0"/>
        <w:spacing w:before="280" w:after="0" w:line="240" w:lineRule="auto"/>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70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50/1 – на выданную заработную плату в сумме 280000 руб.</w:t>
      </w:r>
    </w:p>
    <w:p w:rsidR="00075EE5" w:rsidRPr="00B779D3" w:rsidRDefault="00075EE5" w:rsidP="00075EE5">
      <w:pPr>
        <w:widowControl w:val="0"/>
        <w:numPr>
          <w:ilvl w:val="0"/>
          <w:numId w:val="2"/>
        </w:numPr>
        <w:autoSpaceDE w:val="0"/>
        <w:autoSpaceDN w:val="0"/>
        <w:adjustRightInd w:val="0"/>
        <w:spacing w:before="280" w:after="0" w:line="240" w:lineRule="auto"/>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73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70  - на депонированную заработную плату в сумме 20000 руб.</w:t>
      </w:r>
    </w:p>
    <w:p w:rsidR="00075EE5" w:rsidRPr="00B779D3" w:rsidRDefault="00075EE5" w:rsidP="00075EE5">
      <w:pPr>
        <w:widowControl w:val="0"/>
        <w:numPr>
          <w:ilvl w:val="0"/>
          <w:numId w:val="2"/>
        </w:numPr>
        <w:autoSpaceDE w:val="0"/>
        <w:autoSpaceDN w:val="0"/>
        <w:adjustRightInd w:val="0"/>
        <w:spacing w:before="280" w:after="0" w:line="240" w:lineRule="auto"/>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51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50/1 – на </w:t>
      </w:r>
      <w:proofErr w:type="gramStart"/>
      <w:r w:rsidRPr="00B779D3">
        <w:rPr>
          <w:rFonts w:ascii="Times New Roman" w:eastAsia="Times New Roman" w:hAnsi="Times New Roman" w:cs="Times New Roman"/>
          <w:sz w:val="24"/>
          <w:lang w:eastAsia="ru-RU"/>
        </w:rPr>
        <w:t>возвращенную</w:t>
      </w:r>
      <w:proofErr w:type="gramEnd"/>
      <w:r w:rsidRPr="00B779D3">
        <w:rPr>
          <w:rFonts w:ascii="Times New Roman" w:eastAsia="Times New Roman" w:hAnsi="Times New Roman" w:cs="Times New Roman"/>
          <w:sz w:val="24"/>
          <w:lang w:eastAsia="ru-RU"/>
        </w:rPr>
        <w:t xml:space="preserve"> на расчётный счёт сумму 20000 руб.</w:t>
      </w: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проверить правильность отражения хозяйственных операций бухгалтерскими записями.</w:t>
      </w:r>
    </w:p>
    <w:p w:rsidR="00075EE5" w:rsidRPr="00B779D3" w:rsidRDefault="00075EE5" w:rsidP="00075EE5">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 xml:space="preserve">13. </w:t>
      </w:r>
      <w:r w:rsidRPr="00B779D3">
        <w:rPr>
          <w:rFonts w:ascii="Times New Roman" w:eastAsia="Times New Roman" w:hAnsi="Times New Roman" w:cs="Times New Roman"/>
          <w:sz w:val="24"/>
          <w:lang w:eastAsia="ru-RU"/>
        </w:rPr>
        <w:t>Работнице организации</w:t>
      </w:r>
      <w:r w:rsidRPr="00B779D3">
        <w:rPr>
          <w:rFonts w:ascii="Times New Roman" w:eastAsia="Times New Roman" w:hAnsi="Times New Roman" w:cs="Times New Roman"/>
          <w:b/>
          <w:sz w:val="24"/>
          <w:lang w:eastAsia="ru-RU"/>
        </w:rPr>
        <w:t>,</w:t>
      </w:r>
      <w:r w:rsidRPr="00B779D3">
        <w:rPr>
          <w:rFonts w:ascii="Times New Roman" w:eastAsia="Times New Roman" w:hAnsi="Times New Roman" w:cs="Times New Roman"/>
          <w:sz w:val="24"/>
          <w:lang w:eastAsia="ru-RU"/>
        </w:rPr>
        <w:t xml:space="preserve"> занятой в производстве сельскохозяйственной продукции,  в январе, начислена зарплата в размере 15000 руб.</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На её зарплату начисляются  страховые платежи во внебюджетные фонды  Федеральный бюджет – 1400 руб. (15000 * 15,8%), в ФФС - 200 руб. (15000 * 2,2%), в ФФОМС - 10 руб. (15000 * 0,8%), в ТФОМС – 170 руб. (15000 * 1,2%).  </w:t>
      </w:r>
      <w:proofErr w:type="gramStart"/>
      <w:r w:rsidRPr="00B779D3">
        <w:rPr>
          <w:rFonts w:ascii="Times New Roman" w:eastAsia="Times New Roman" w:hAnsi="Times New Roman" w:cs="Times New Roman"/>
          <w:sz w:val="24"/>
          <w:lang w:eastAsia="ru-RU"/>
        </w:rPr>
        <w:t>Работница родилась в 1966 г.,  взносы на обязательное пенсионное страхование начислялись по следующим тарифам: на финансирование страховой части пенсии – 4,3%; на финансирование накопительной части пенсии - 6%. Ежемесячная сумма взносов составила: на финансирование страховой части пенсии - 215 руб., на финансирование накопительной части пенсии - 300 руб.</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проверить правильность налоговых тарифов и начисленных платежей.</w:t>
      </w:r>
      <w:proofErr w:type="gramEnd"/>
    </w:p>
    <w:p w:rsidR="00075EE5" w:rsidRPr="00B779D3" w:rsidRDefault="00075EE5" w:rsidP="00075EE5">
      <w:pPr>
        <w:widowControl w:val="0"/>
        <w:autoSpaceDE w:val="0"/>
        <w:autoSpaceDN w:val="0"/>
        <w:adjustRightInd w:val="0"/>
        <w:spacing w:before="26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14. </w:t>
      </w:r>
      <w:r w:rsidRPr="00B779D3">
        <w:rPr>
          <w:rFonts w:ascii="Times New Roman" w:eastAsia="Times New Roman" w:hAnsi="Times New Roman" w:cs="Times New Roman"/>
          <w:sz w:val="24"/>
          <w:lang w:eastAsia="ru-RU"/>
        </w:rPr>
        <w:t>Из заработной платы бухгалтера Иволгиной Г.В. удержан  налог на доходы физических лиц в 17776,84 сумме руб. Заработная плата её за январь месяц  13600 руб. и размер пособия по временной нетрудоспособности  1468 руб.  У Иволгиной Г.В. один ребёнок в возрасте  до 18 лет.</w:t>
      </w:r>
    </w:p>
    <w:p w:rsidR="00075EE5" w:rsidRPr="00B779D3" w:rsidRDefault="00075EE5" w:rsidP="00075EE5">
      <w:pPr>
        <w:widowControl w:val="0"/>
        <w:tabs>
          <w:tab w:val="left" w:pos="-2694"/>
          <w:tab w:val="left" w:pos="-2552"/>
          <w:tab w:val="left" w:pos="-2127"/>
          <w:tab w:val="left" w:pos="1152"/>
          <w:tab w:val="left" w:pos="10440"/>
        </w:tabs>
        <w:autoSpaceDE w:val="0"/>
        <w:autoSpaceDN w:val="0"/>
        <w:adjustRightInd w:val="0"/>
        <w:spacing w:after="0" w:line="240" w:lineRule="auto"/>
        <w:ind w:right="51" w:firstLine="120"/>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Требуется:</w:t>
      </w:r>
    </w:p>
    <w:p w:rsidR="00075EE5" w:rsidRPr="00B779D3" w:rsidRDefault="00075EE5" w:rsidP="00075EE5">
      <w:pPr>
        <w:widowControl w:val="0"/>
        <w:numPr>
          <w:ilvl w:val="0"/>
          <w:numId w:val="14"/>
        </w:numPr>
        <w:tabs>
          <w:tab w:val="left" w:pos="-2694"/>
          <w:tab w:val="left" w:pos="-2552"/>
          <w:tab w:val="left" w:pos="-2127"/>
          <w:tab w:val="left" w:pos="426"/>
          <w:tab w:val="left" w:pos="1152"/>
          <w:tab w:val="left" w:pos="10440"/>
        </w:tabs>
        <w:autoSpaceDE w:val="0"/>
        <w:autoSpaceDN w:val="0"/>
        <w:adjustRightInd w:val="0"/>
        <w:spacing w:after="0" w:line="240" w:lineRule="auto"/>
        <w:ind w:right="51"/>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Проверить правильность применения льгот при исчислении налога на доходы физических лиц.</w:t>
      </w:r>
    </w:p>
    <w:p w:rsidR="00075EE5" w:rsidRPr="00B779D3" w:rsidRDefault="00075EE5" w:rsidP="00075EE5">
      <w:pPr>
        <w:widowControl w:val="0"/>
        <w:numPr>
          <w:ilvl w:val="0"/>
          <w:numId w:val="14"/>
        </w:numPr>
        <w:tabs>
          <w:tab w:val="left" w:pos="-2694"/>
          <w:tab w:val="left" w:pos="-2552"/>
          <w:tab w:val="left" w:pos="-2127"/>
          <w:tab w:val="num" w:pos="426"/>
          <w:tab w:val="left" w:pos="1152"/>
          <w:tab w:val="left" w:pos="10440"/>
        </w:tabs>
        <w:autoSpaceDE w:val="0"/>
        <w:autoSpaceDN w:val="0"/>
        <w:adjustRightInd w:val="0"/>
        <w:spacing w:after="0" w:line="240" w:lineRule="auto"/>
        <w:ind w:right="51"/>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Проверить правильность исчисления налога на доходы физических лиц.</w:t>
      </w:r>
    </w:p>
    <w:p w:rsidR="00075EE5" w:rsidRPr="00B779D3" w:rsidRDefault="00075EE5" w:rsidP="00075EE5">
      <w:pPr>
        <w:widowControl w:val="0"/>
        <w:autoSpaceDE w:val="0"/>
        <w:autoSpaceDN w:val="0"/>
        <w:adjustRightInd w:val="0"/>
        <w:spacing w:before="26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15. </w:t>
      </w:r>
      <w:r w:rsidRPr="00B779D3">
        <w:rPr>
          <w:rFonts w:ascii="Times New Roman" w:eastAsia="Times New Roman" w:hAnsi="Times New Roman" w:cs="Times New Roman"/>
          <w:sz w:val="24"/>
          <w:lang w:eastAsia="ru-RU"/>
        </w:rPr>
        <w:t>Организация выплатила сотруднику за 10 суток  нахождения в командировке суточные в размере 3000 руб.</w:t>
      </w:r>
    </w:p>
    <w:p w:rsidR="00075EE5" w:rsidRPr="00B779D3" w:rsidRDefault="00075EE5" w:rsidP="00075EE5">
      <w:pPr>
        <w:widowControl w:val="0"/>
        <w:autoSpaceDE w:val="0"/>
        <w:autoSpaceDN w:val="0"/>
        <w:adjustRightInd w:val="0"/>
        <w:spacing w:before="260" w:after="0" w:line="240" w:lineRule="auto"/>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Требуется определить:</w:t>
      </w:r>
    </w:p>
    <w:p w:rsidR="00075EE5" w:rsidRPr="00B779D3" w:rsidRDefault="00075EE5" w:rsidP="00075EE5">
      <w:pPr>
        <w:widowControl w:val="0"/>
        <w:autoSpaceDE w:val="0"/>
        <w:autoSpaceDN w:val="0"/>
        <w:adjustRightInd w:val="0"/>
        <w:spacing w:after="0" w:line="240" w:lineRule="auto"/>
        <w:ind w:left="4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 Какая сумма не подлежит налогообложению?</w:t>
      </w:r>
    </w:p>
    <w:p w:rsidR="00075EE5" w:rsidRPr="00B779D3" w:rsidRDefault="00075EE5" w:rsidP="00075EE5">
      <w:pPr>
        <w:widowControl w:val="0"/>
        <w:autoSpaceDE w:val="0"/>
        <w:autoSpaceDN w:val="0"/>
        <w:adjustRightInd w:val="0"/>
        <w:spacing w:after="0" w:line="240" w:lineRule="auto"/>
        <w:ind w:left="4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 Какой размер суточных будет облагаться  налогом на доходы физических лиц?</w:t>
      </w: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16. </w:t>
      </w:r>
      <w:r w:rsidRPr="00B779D3">
        <w:rPr>
          <w:rFonts w:ascii="Times New Roman" w:eastAsia="Times New Roman" w:hAnsi="Times New Roman" w:cs="Times New Roman"/>
          <w:sz w:val="24"/>
          <w:lang w:eastAsia="ru-RU"/>
        </w:rPr>
        <w:t>СХПК «Искра» приобрёл 1 декабря 2013 г. товары у фирмы «Альянс». В соответствии с договором СХПК «Искра» должен был оплатить указанный товар до 15 декабря включительно. Обязательство СХПК «Искра» не выполнил. Фирма «Альянс в свою очередь не истребовала указанную задолженность.</w:t>
      </w: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указать дату, когда СХПК «Искра» имеет право списать задолженность в связи с истечением срока давности и какие бухгалтерские записи при этом следует сделать.</w:t>
      </w: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b/>
          <w:sz w:val="24"/>
          <w:lang w:eastAsia="ru-RU"/>
        </w:rPr>
        <w:t>Задача 17.</w:t>
      </w:r>
      <w:r w:rsidRPr="00B779D3">
        <w:rPr>
          <w:rFonts w:ascii="Times New Roman" w:eastAsia="Times New Roman" w:hAnsi="Times New Roman" w:cs="Times New Roman"/>
          <w:sz w:val="24"/>
          <w:lang w:eastAsia="ru-RU"/>
        </w:rPr>
        <w:t>.</w:t>
      </w:r>
      <w:r w:rsidRPr="00B779D3">
        <w:rPr>
          <w:rFonts w:ascii="Times New Roman" w:eastAsia="Times New Roman" w:hAnsi="Times New Roman" w:cs="Times New Roman"/>
          <w:lang w:eastAsia="ru-RU"/>
        </w:rPr>
        <w:t xml:space="preserve"> Проверить правильность записей на счетах синтетического учета ПЗ. Результаты </w:t>
      </w:r>
      <w:r w:rsidRPr="00B779D3">
        <w:rPr>
          <w:rFonts w:ascii="Times New Roman" w:eastAsia="Times New Roman" w:hAnsi="Times New Roman" w:cs="Times New Roman"/>
          <w:lang w:eastAsia="ru-RU"/>
        </w:rPr>
        <w:lastRenderedPageBreak/>
        <w:t>выполнения процедур отразить в рабочем документе аудитора (табл. 1)</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Аудитором установлено, что в сентябре отчетного года СХПК «Русь» закупило у фермера Шитова В.А. корма-сено клеверное на сумму 110 тыс. руб. В расчетном документе (</w:t>
      </w:r>
      <w:proofErr w:type="gramStart"/>
      <w:r w:rsidRPr="00B779D3">
        <w:rPr>
          <w:rFonts w:ascii="Times New Roman" w:eastAsia="Times New Roman" w:hAnsi="Times New Roman" w:cs="Times New Roman"/>
          <w:lang w:eastAsia="ru-RU"/>
        </w:rPr>
        <w:t xml:space="preserve">счет-фактура) </w:t>
      </w:r>
      <w:proofErr w:type="gramEnd"/>
      <w:r w:rsidRPr="00B779D3">
        <w:rPr>
          <w:rFonts w:ascii="Times New Roman" w:eastAsia="Times New Roman" w:hAnsi="Times New Roman" w:cs="Times New Roman"/>
          <w:lang w:eastAsia="ru-RU"/>
        </w:rPr>
        <w:t>НДС выделен не был. Бухгалтер предприятия расчетным путем выделила сумму НДС и произвела следующие бухгалтерские записи:</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Д-т</w:t>
      </w:r>
      <w:proofErr w:type="gramEnd"/>
      <w:r w:rsidRPr="00B779D3">
        <w:rPr>
          <w:rFonts w:ascii="Times New Roman" w:eastAsia="Times New Roman" w:hAnsi="Times New Roman" w:cs="Times New Roman"/>
          <w:lang w:eastAsia="ru-RU"/>
        </w:rPr>
        <w:t xml:space="preserve"> сч.10</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К-т</w:t>
      </w:r>
      <w:proofErr w:type="gramEnd"/>
      <w:r w:rsidRPr="00B779D3">
        <w:rPr>
          <w:rFonts w:ascii="Times New Roman" w:eastAsia="Times New Roman" w:hAnsi="Times New Roman" w:cs="Times New Roman"/>
          <w:lang w:eastAsia="ru-RU"/>
        </w:rPr>
        <w:t xml:space="preserve"> сч.60 -100 тыс. </w:t>
      </w:r>
      <w:proofErr w:type="spellStart"/>
      <w:r w:rsidRPr="00B779D3">
        <w:rPr>
          <w:rFonts w:ascii="Times New Roman" w:eastAsia="Times New Roman" w:hAnsi="Times New Roman" w:cs="Times New Roman"/>
          <w:lang w:eastAsia="ru-RU"/>
        </w:rPr>
        <w:t>руб</w:t>
      </w:r>
      <w:proofErr w:type="spellEnd"/>
      <w:r w:rsidRPr="00B779D3">
        <w:rPr>
          <w:rFonts w:ascii="Times New Roman" w:eastAsia="Times New Roman" w:hAnsi="Times New Roman" w:cs="Times New Roman"/>
          <w:lang w:eastAsia="ru-RU"/>
        </w:rPr>
        <w:t xml:space="preserve"> – оприходовано сено;</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Д-т</w:t>
      </w:r>
      <w:proofErr w:type="gramEnd"/>
      <w:r w:rsidRPr="00B779D3">
        <w:rPr>
          <w:rFonts w:ascii="Times New Roman" w:eastAsia="Times New Roman" w:hAnsi="Times New Roman" w:cs="Times New Roman"/>
          <w:lang w:eastAsia="ru-RU"/>
        </w:rPr>
        <w:t xml:space="preserve"> сч.19</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Кт-сч.60 -10 тыс. руб.- начислен НДС;</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Д-</w:t>
      </w:r>
      <w:proofErr w:type="spellStart"/>
      <w:r w:rsidRPr="00B779D3">
        <w:rPr>
          <w:rFonts w:ascii="Times New Roman" w:eastAsia="Times New Roman" w:hAnsi="Times New Roman" w:cs="Times New Roman"/>
          <w:lang w:eastAsia="ru-RU"/>
        </w:rPr>
        <w:t>тсч</w:t>
      </w:r>
      <w:proofErr w:type="spellEnd"/>
      <w:r w:rsidRPr="00B779D3">
        <w:rPr>
          <w:rFonts w:ascii="Times New Roman" w:eastAsia="Times New Roman" w:hAnsi="Times New Roman" w:cs="Times New Roman"/>
          <w:lang w:eastAsia="ru-RU"/>
        </w:rPr>
        <w:t>. 60</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К-т</w:t>
      </w:r>
      <w:proofErr w:type="gramEnd"/>
      <w:r w:rsidRPr="00B779D3">
        <w:rPr>
          <w:rFonts w:ascii="Times New Roman" w:eastAsia="Times New Roman" w:hAnsi="Times New Roman" w:cs="Times New Roman"/>
          <w:lang w:eastAsia="ru-RU"/>
        </w:rPr>
        <w:t xml:space="preserve"> сч.51 – 110 тыс. </w:t>
      </w:r>
      <w:proofErr w:type="spellStart"/>
      <w:r w:rsidRPr="00B779D3">
        <w:rPr>
          <w:rFonts w:ascii="Times New Roman" w:eastAsia="Times New Roman" w:hAnsi="Times New Roman" w:cs="Times New Roman"/>
          <w:lang w:eastAsia="ru-RU"/>
        </w:rPr>
        <w:t>руб</w:t>
      </w:r>
      <w:proofErr w:type="spellEnd"/>
      <w:r w:rsidRPr="00B779D3">
        <w:rPr>
          <w:rFonts w:ascii="Times New Roman" w:eastAsia="Times New Roman" w:hAnsi="Times New Roman" w:cs="Times New Roman"/>
          <w:lang w:eastAsia="ru-RU"/>
        </w:rPr>
        <w:t xml:space="preserve"> – произведена оплата;</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Д-т</w:t>
      </w:r>
      <w:proofErr w:type="gramEnd"/>
      <w:r w:rsidRPr="00B779D3">
        <w:rPr>
          <w:rFonts w:ascii="Times New Roman" w:eastAsia="Times New Roman" w:hAnsi="Times New Roman" w:cs="Times New Roman"/>
          <w:lang w:eastAsia="ru-RU"/>
        </w:rPr>
        <w:t xml:space="preserve"> сч.68</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К-т</w:t>
      </w:r>
      <w:proofErr w:type="gramEnd"/>
      <w:r w:rsidRPr="00B779D3">
        <w:rPr>
          <w:rFonts w:ascii="Times New Roman" w:eastAsia="Times New Roman" w:hAnsi="Times New Roman" w:cs="Times New Roman"/>
          <w:lang w:eastAsia="ru-RU"/>
        </w:rPr>
        <w:t xml:space="preserve"> сч.19 -10 тыс. </w:t>
      </w:r>
      <w:proofErr w:type="spellStart"/>
      <w:r w:rsidRPr="00B779D3">
        <w:rPr>
          <w:rFonts w:ascii="Times New Roman" w:eastAsia="Times New Roman" w:hAnsi="Times New Roman" w:cs="Times New Roman"/>
          <w:lang w:eastAsia="ru-RU"/>
        </w:rPr>
        <w:t>руб</w:t>
      </w:r>
      <w:proofErr w:type="spellEnd"/>
      <w:r w:rsidRPr="00B779D3">
        <w:rPr>
          <w:rFonts w:ascii="Times New Roman" w:eastAsia="Times New Roman" w:hAnsi="Times New Roman" w:cs="Times New Roman"/>
          <w:lang w:eastAsia="ru-RU"/>
        </w:rPr>
        <w:t xml:space="preserve"> - отнесена сумма НДС в зачет перед бюджетом.</w:t>
      </w:r>
    </w:p>
    <w:p w:rsidR="00075EE5" w:rsidRPr="00B779D3" w:rsidRDefault="00075EE5" w:rsidP="00075EE5">
      <w:pPr>
        <w:widowControl w:val="0"/>
        <w:autoSpaceDE w:val="0"/>
        <w:autoSpaceDN w:val="0"/>
        <w:adjustRightInd w:val="0"/>
        <w:spacing w:after="0" w:line="300" w:lineRule="auto"/>
        <w:ind w:firstLine="709"/>
        <w:rPr>
          <w:rFonts w:ascii="Times New Roman" w:eastAsia="Times New Roman" w:hAnsi="Times New Roman" w:cs="Times New Roman"/>
          <w:lang w:eastAsia="ru-RU"/>
        </w:rPr>
      </w:pPr>
    </w:p>
    <w:p w:rsidR="00075EE5" w:rsidRPr="00B779D3" w:rsidRDefault="00075EE5" w:rsidP="00075EE5">
      <w:pPr>
        <w:widowControl w:val="0"/>
        <w:autoSpaceDE w:val="0"/>
        <w:autoSpaceDN w:val="0"/>
        <w:adjustRightInd w:val="0"/>
        <w:spacing w:after="0" w:line="300" w:lineRule="auto"/>
        <w:ind w:firstLine="709"/>
        <w:jc w:val="right"/>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Таблица 1</w:t>
      </w:r>
    </w:p>
    <w:p w:rsidR="00075EE5" w:rsidRPr="00B779D3" w:rsidRDefault="00075EE5" w:rsidP="00075EE5">
      <w:pPr>
        <w:widowControl w:val="0"/>
        <w:tabs>
          <w:tab w:val="left" w:pos="1020"/>
        </w:tabs>
        <w:autoSpaceDE w:val="0"/>
        <w:autoSpaceDN w:val="0"/>
        <w:adjustRightInd w:val="0"/>
        <w:spacing w:after="0" w:line="300" w:lineRule="auto"/>
        <w:ind w:firstLine="709"/>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Рабочий документ аудитора «Результаты аудиторской проверки_______________________________________________________(раздел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494"/>
        <w:gridCol w:w="1287"/>
        <w:gridCol w:w="1492"/>
        <w:gridCol w:w="1253"/>
        <w:gridCol w:w="1225"/>
        <w:gridCol w:w="1571"/>
      </w:tblGrid>
      <w:tr w:rsidR="00075EE5" w:rsidRPr="00B779D3" w:rsidTr="00FA1704">
        <w:tc>
          <w:tcPr>
            <w:tcW w:w="1179"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Номер процедуры</w:t>
            </w:r>
          </w:p>
        </w:tc>
        <w:tc>
          <w:tcPr>
            <w:tcW w:w="1949"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Источники данных</w:t>
            </w:r>
          </w:p>
        </w:tc>
        <w:tc>
          <w:tcPr>
            <w:tcW w:w="1344"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Факт нарушения и его сумма</w:t>
            </w:r>
          </w:p>
        </w:tc>
        <w:tc>
          <w:tcPr>
            <w:tcW w:w="1395"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Ссылка на нормативный акт, требования которого нарушены</w:t>
            </w:r>
          </w:p>
        </w:tc>
        <w:tc>
          <w:tcPr>
            <w:tcW w:w="2469" w:type="dxa"/>
            <w:gridSpan w:val="2"/>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Влияние на данные бухгалтерской отчетности (или смежный раздел учета)</w:t>
            </w: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Рекомендац</w:t>
            </w:r>
            <w:proofErr w:type="gramStart"/>
            <w:r w:rsidRPr="00B779D3">
              <w:rPr>
                <w:rFonts w:ascii="Times New Roman" w:eastAsia="Times New Roman" w:hAnsi="Times New Roman" w:cs="Times New Roman"/>
                <w:lang w:eastAsia="ru-RU"/>
              </w:rPr>
              <w:t>ии ау</w:t>
            </w:r>
            <w:proofErr w:type="gramEnd"/>
            <w:r w:rsidRPr="00B779D3">
              <w:rPr>
                <w:rFonts w:ascii="Times New Roman" w:eastAsia="Times New Roman" w:hAnsi="Times New Roman" w:cs="Times New Roman"/>
                <w:lang w:eastAsia="ru-RU"/>
              </w:rPr>
              <w:t>дитора</w:t>
            </w:r>
          </w:p>
        </w:tc>
      </w:tr>
      <w:tr w:rsidR="00075EE5" w:rsidRPr="00B779D3" w:rsidTr="00FA1704">
        <w:tc>
          <w:tcPr>
            <w:tcW w:w="1179"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949"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44"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95"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завышение</w:t>
            </w: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занижение</w:t>
            </w: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r>
      <w:tr w:rsidR="00075EE5" w:rsidRPr="00B779D3" w:rsidTr="00FA1704">
        <w:tc>
          <w:tcPr>
            <w:tcW w:w="117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94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4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9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r>
      <w:tr w:rsidR="00075EE5" w:rsidRPr="00B779D3" w:rsidTr="00FA1704">
        <w:tc>
          <w:tcPr>
            <w:tcW w:w="117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94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4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9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r>
    </w:tbl>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18. </w:t>
      </w:r>
      <w:r w:rsidRPr="00B779D3">
        <w:rPr>
          <w:rFonts w:ascii="Times New Roman" w:eastAsia="Times New Roman" w:hAnsi="Times New Roman" w:cs="Times New Roman"/>
          <w:sz w:val="24"/>
          <w:lang w:eastAsia="ru-RU"/>
        </w:rPr>
        <w:t xml:space="preserve">В ходе аудиторской проверки  ОАО «Прогресс» за 200_ г. было выявлено, что в ноябре 200_ г. имела место </w:t>
      </w:r>
      <w:proofErr w:type="spellStart"/>
      <w:r w:rsidRPr="00B779D3">
        <w:rPr>
          <w:rFonts w:ascii="Times New Roman" w:eastAsia="Times New Roman" w:hAnsi="Times New Roman" w:cs="Times New Roman"/>
          <w:sz w:val="24"/>
          <w:lang w:eastAsia="ru-RU"/>
        </w:rPr>
        <w:t>неотфактурованная</w:t>
      </w:r>
      <w:proofErr w:type="spellEnd"/>
      <w:r w:rsidRPr="00B779D3">
        <w:rPr>
          <w:rFonts w:ascii="Times New Roman" w:eastAsia="Times New Roman" w:hAnsi="Times New Roman" w:cs="Times New Roman"/>
          <w:sz w:val="24"/>
          <w:lang w:eastAsia="ru-RU"/>
        </w:rPr>
        <w:t xml:space="preserve"> поставка ТМЦ на сумму 60 тыс. руб. (с учётом НДС 18%). При этом в результате проверки декларации по НДС за этот месяц выяснено, что НДС по данной поставке был предъявлен к возмещению на основании накладной поставщика.</w:t>
      </w: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 xml:space="preserve">установить, в чём заключается ошибка бухгалтерии </w:t>
      </w:r>
      <w:proofErr w:type="gramStart"/>
      <w:r w:rsidRPr="00B779D3">
        <w:rPr>
          <w:rFonts w:ascii="Times New Roman" w:eastAsia="Times New Roman" w:hAnsi="Times New Roman" w:cs="Times New Roman"/>
          <w:sz w:val="24"/>
          <w:lang w:eastAsia="ru-RU"/>
        </w:rPr>
        <w:t>организации</w:t>
      </w:r>
      <w:proofErr w:type="gramEnd"/>
      <w:r w:rsidRPr="00B779D3">
        <w:rPr>
          <w:rFonts w:ascii="Times New Roman" w:eastAsia="Times New Roman" w:hAnsi="Times New Roman" w:cs="Times New Roman"/>
          <w:sz w:val="24"/>
          <w:lang w:eastAsia="ru-RU"/>
        </w:rPr>
        <w:t xml:space="preserve"> и </w:t>
      </w:r>
      <w:proofErr w:type="gramStart"/>
      <w:r w:rsidRPr="00B779D3">
        <w:rPr>
          <w:rFonts w:ascii="Times New Roman" w:eastAsia="Times New Roman" w:hAnsi="Times New Roman" w:cs="Times New Roman"/>
          <w:sz w:val="24"/>
          <w:lang w:eastAsia="ru-RU"/>
        </w:rPr>
        <w:t>какие</w:t>
      </w:r>
      <w:proofErr w:type="gramEnd"/>
      <w:r w:rsidRPr="00B779D3">
        <w:rPr>
          <w:rFonts w:ascii="Times New Roman" w:eastAsia="Times New Roman" w:hAnsi="Times New Roman" w:cs="Times New Roman"/>
          <w:sz w:val="24"/>
          <w:lang w:eastAsia="ru-RU"/>
        </w:rPr>
        <w:t xml:space="preserve"> действия она должна предпринять для её исправления.</w:t>
      </w:r>
    </w:p>
    <w:p w:rsidR="00075EE5" w:rsidRPr="00B779D3" w:rsidRDefault="00075EE5" w:rsidP="00075EE5">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19. </w:t>
      </w:r>
      <w:r w:rsidRPr="00B779D3">
        <w:rPr>
          <w:rFonts w:ascii="Times New Roman" w:eastAsia="Times New Roman" w:hAnsi="Times New Roman" w:cs="Times New Roman"/>
          <w:sz w:val="24"/>
          <w:lang w:eastAsia="ru-RU"/>
        </w:rPr>
        <w:t>Два объекта основных средств первоначальной стоимостью 13500 руб. вследствие преждевременного износа списаны с баланса. По одному объекту амортизационные отчисления составили 11800 руб., по второму – 12000 руб. В акте на ликвидацию указаны причины неполной амортизации – несвоевременное проведение ремонтов. Акт утверждён руководителем. За демонтаж основных средств начислена заработная плата рабочим 175 руб., оприходовано металлолома на 40 руб. и запасных частей на 95 руб. результат 3065 руб. списан на счёт 83 «Добавочный капитал».</w:t>
      </w:r>
    </w:p>
    <w:p w:rsidR="00075EE5" w:rsidRPr="00B779D3" w:rsidRDefault="00075EE5" w:rsidP="00075EE5">
      <w:pPr>
        <w:widowControl w:val="0"/>
        <w:autoSpaceDE w:val="0"/>
        <w:autoSpaceDN w:val="0"/>
        <w:adjustRightInd w:val="0"/>
        <w:spacing w:before="280" w:after="0" w:line="240" w:lineRule="auto"/>
        <w:ind w:firstLine="142"/>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проанализировать ситуацию, выявить ошибки, дать рекомендации по их исправлению.</w:t>
      </w:r>
    </w:p>
    <w:p w:rsidR="00075EE5" w:rsidRPr="00B779D3" w:rsidRDefault="00075EE5" w:rsidP="00075EE5">
      <w:pPr>
        <w:widowControl w:val="0"/>
        <w:autoSpaceDE w:val="0"/>
        <w:autoSpaceDN w:val="0"/>
        <w:adjustRightInd w:val="0"/>
        <w:spacing w:before="280" w:after="0" w:line="240" w:lineRule="auto"/>
        <w:ind w:firstLine="142"/>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w:t>
      </w: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 xml:space="preserve">20. </w:t>
      </w:r>
      <w:r w:rsidRPr="00B779D3">
        <w:rPr>
          <w:rFonts w:ascii="Times New Roman" w:eastAsia="Times New Roman" w:hAnsi="Times New Roman" w:cs="Times New Roman"/>
          <w:sz w:val="24"/>
          <w:lang w:eastAsia="ru-RU"/>
        </w:rPr>
        <w:t xml:space="preserve"> Предприятие приобрело необходимые для его деятельности лицензии на три </w:t>
      </w:r>
      <w:r w:rsidRPr="00B779D3">
        <w:rPr>
          <w:rFonts w:ascii="Times New Roman" w:eastAsia="Times New Roman" w:hAnsi="Times New Roman" w:cs="Times New Roman"/>
          <w:sz w:val="24"/>
          <w:lang w:eastAsia="ru-RU"/>
        </w:rPr>
        <w:lastRenderedPageBreak/>
        <w:t>года. Указанные виды лицензий включены в состав нематериальных активов и учитываются на счете 04 «Нематериальные активы» с ежемесячным списанием по 1/36 стоимости на счет 05 «Амортизация нематериальных активов».</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проанализировать ситуацию, выявить ошибки, дать рекомендации по их исправлению.</w:t>
      </w:r>
    </w:p>
    <w:p w:rsidR="00075EE5" w:rsidRPr="00B779D3" w:rsidRDefault="00075EE5" w:rsidP="00075EE5">
      <w:pPr>
        <w:widowControl w:val="0"/>
        <w:autoSpaceDE w:val="0"/>
        <w:autoSpaceDN w:val="0"/>
        <w:adjustRightInd w:val="0"/>
        <w:spacing w:before="240" w:after="0" w:line="260" w:lineRule="auto"/>
        <w:ind w:right="20" w:firstLine="1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21.</w:t>
      </w:r>
      <w:r w:rsidRPr="00B779D3">
        <w:rPr>
          <w:rFonts w:ascii="Times New Roman" w:eastAsia="Times New Roman" w:hAnsi="Times New Roman" w:cs="Times New Roman"/>
          <w:sz w:val="24"/>
          <w:lang w:eastAsia="ru-RU"/>
        </w:rPr>
        <w:t xml:space="preserve"> Предприятием в октябре текущего года получен кредит на приобретение основных средств на два месяца в размере 120000 руб. Объект введен в эксплуатацию 1 ноября. Проценты банку по условиям договора перечисляются равными платежами не позднее 30-го числа каждого месяца.</w:t>
      </w:r>
    </w:p>
    <w:p w:rsidR="00075EE5" w:rsidRPr="00B779D3" w:rsidRDefault="00075EE5" w:rsidP="00075EE5">
      <w:pPr>
        <w:widowControl w:val="0"/>
        <w:autoSpaceDE w:val="0"/>
        <w:autoSpaceDN w:val="0"/>
        <w:adjustRightInd w:val="0"/>
        <w:spacing w:after="0" w:line="300" w:lineRule="auto"/>
        <w:ind w:left="44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Данная ситуация отражена в бухгалтерском учете следующим образом:</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51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66   120000 руб.  - получен кредит банка;</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08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60   100000 руб.  - акцептован счет поставщика за приобретаемые основные средства;</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19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60     20000руб.   - отражен НДС, выделенный в счете поставщика;</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08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66       2400 руб.  - начислены проценты за кредит до ввода объекта основных средств  в эксплуатацию;</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сч.01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08   102400 руб.  - объект основных сре</w:t>
      </w:r>
      <w:proofErr w:type="gramStart"/>
      <w:r w:rsidRPr="00B779D3">
        <w:rPr>
          <w:rFonts w:ascii="Times New Roman" w:eastAsia="Times New Roman" w:hAnsi="Times New Roman" w:cs="Times New Roman"/>
          <w:sz w:val="24"/>
          <w:lang w:eastAsia="ru-RU"/>
        </w:rPr>
        <w:t>дств вв</w:t>
      </w:r>
      <w:proofErr w:type="gramEnd"/>
      <w:r w:rsidRPr="00B779D3">
        <w:rPr>
          <w:rFonts w:ascii="Times New Roman" w:eastAsia="Times New Roman" w:hAnsi="Times New Roman" w:cs="Times New Roman"/>
          <w:sz w:val="24"/>
          <w:lang w:eastAsia="ru-RU"/>
        </w:rPr>
        <w:t>еден в эксплуатацию;</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сч.20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66      2400 руб.   - начислены проценты за кредит после ввода объекта основных средств в эксплуатацию.</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проанализировать ситуацию, выявить ошибки, дать рекомендации по их исправлению.</w:t>
      </w:r>
    </w:p>
    <w:p w:rsidR="00075EE5" w:rsidRPr="00B779D3" w:rsidRDefault="00075EE5" w:rsidP="00075EE5">
      <w:pPr>
        <w:widowControl w:val="0"/>
        <w:autoSpaceDE w:val="0"/>
        <w:autoSpaceDN w:val="0"/>
        <w:adjustRightInd w:val="0"/>
        <w:spacing w:after="0" w:line="260" w:lineRule="auto"/>
        <w:ind w:left="120" w:right="2000" w:firstLine="120"/>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60" w:lineRule="auto"/>
        <w:ind w:left="120" w:right="200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22.</w:t>
      </w:r>
      <w:r w:rsidRPr="00B779D3">
        <w:rPr>
          <w:rFonts w:ascii="Times New Roman" w:eastAsia="Times New Roman" w:hAnsi="Times New Roman" w:cs="Times New Roman"/>
          <w:sz w:val="24"/>
          <w:lang w:eastAsia="ru-RU"/>
        </w:rPr>
        <w:t xml:space="preserve"> </w:t>
      </w:r>
    </w:p>
    <w:p w:rsidR="00075EE5" w:rsidRPr="00B779D3" w:rsidRDefault="00075EE5" w:rsidP="00075EE5">
      <w:pPr>
        <w:widowControl w:val="0"/>
        <w:tabs>
          <w:tab w:val="left" w:pos="102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Исходя из результатов оценки эффективности системы внутреннего контроля с целью подтверждения предпосылки подготовки бухгалтерской отчетности «существование активов» было принято решение провести полную инвентаризацию основных средств. В ходе инвентаризации установлено:</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недостача двух стульев, приобретенных в 2000 г., остаточная стоимость которых составляет 656 руб., сумма начисленных амортизационных отчислений на дату инвентаризации 304 руб.;</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наличие неучтенной микроволновой печи (рыночная стоимость 10500 руб.).</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Из объяснений материально ответственных лиц следует, что стулья были украдены в период отсутствия охраны в одном из зданий предприятия (отсутствие связано с болезнью сторожа), микроволновая печь была безвозмездно передана СХПК «Русь» одним из постоянных покупателей его продукции в прошлом году (подтверждающие документы отсутствуют).</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По приказу руководителя недостающие активы были списаны за счет сре</w:t>
      </w:r>
      <w:proofErr w:type="gramStart"/>
      <w:r w:rsidRPr="00B779D3">
        <w:rPr>
          <w:rFonts w:ascii="Times New Roman" w:eastAsia="Times New Roman" w:hAnsi="Times New Roman" w:cs="Times New Roman"/>
          <w:lang w:eastAsia="ru-RU"/>
        </w:rPr>
        <w:t>дств пр</w:t>
      </w:r>
      <w:proofErr w:type="gramEnd"/>
      <w:r w:rsidRPr="00B779D3">
        <w:rPr>
          <w:rFonts w:ascii="Times New Roman" w:eastAsia="Times New Roman" w:hAnsi="Times New Roman" w:cs="Times New Roman"/>
          <w:lang w:eastAsia="ru-RU"/>
        </w:rPr>
        <w:t>едприятия без предварительного выявления виновных лиц, а излишки оприходованы в состав ОС. Бухгалтер предприятия оформил эти операции следующими корреспондирующими счетами:</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Д-т</w:t>
      </w:r>
      <w:proofErr w:type="gramEnd"/>
      <w:r w:rsidRPr="00B779D3">
        <w:rPr>
          <w:rFonts w:ascii="Times New Roman" w:eastAsia="Times New Roman" w:hAnsi="Times New Roman" w:cs="Times New Roman"/>
          <w:lang w:eastAsia="ru-RU"/>
        </w:rPr>
        <w:t xml:space="preserve"> сч.91</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К-т</w:t>
      </w:r>
      <w:proofErr w:type="gramEnd"/>
      <w:r w:rsidRPr="00B779D3">
        <w:rPr>
          <w:rFonts w:ascii="Times New Roman" w:eastAsia="Times New Roman" w:hAnsi="Times New Roman" w:cs="Times New Roman"/>
          <w:lang w:eastAsia="ru-RU"/>
        </w:rPr>
        <w:t xml:space="preserve"> сч.01, субсчет «Выбытие объектов ОС» - на сумму 656 </w:t>
      </w:r>
      <w:proofErr w:type="spellStart"/>
      <w:r w:rsidRPr="00B779D3">
        <w:rPr>
          <w:rFonts w:ascii="Times New Roman" w:eastAsia="Times New Roman" w:hAnsi="Times New Roman" w:cs="Times New Roman"/>
          <w:lang w:eastAsia="ru-RU"/>
        </w:rPr>
        <w:t>руб</w:t>
      </w:r>
      <w:proofErr w:type="spellEnd"/>
      <w:r w:rsidRPr="00B779D3">
        <w:rPr>
          <w:rFonts w:ascii="Times New Roman" w:eastAsia="Times New Roman" w:hAnsi="Times New Roman" w:cs="Times New Roman"/>
          <w:lang w:eastAsia="ru-RU"/>
        </w:rPr>
        <w:t>, отражена недостача ОС;</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Д-т</w:t>
      </w:r>
      <w:proofErr w:type="gramEnd"/>
      <w:r w:rsidRPr="00B779D3">
        <w:rPr>
          <w:rFonts w:ascii="Times New Roman" w:eastAsia="Times New Roman" w:hAnsi="Times New Roman" w:cs="Times New Roman"/>
          <w:lang w:eastAsia="ru-RU"/>
        </w:rPr>
        <w:t xml:space="preserve"> сч.01</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К-т</w:t>
      </w:r>
      <w:proofErr w:type="gramEnd"/>
      <w:r w:rsidRPr="00B779D3">
        <w:rPr>
          <w:rFonts w:ascii="Times New Roman" w:eastAsia="Times New Roman" w:hAnsi="Times New Roman" w:cs="Times New Roman"/>
          <w:lang w:eastAsia="ru-RU"/>
        </w:rPr>
        <w:t xml:space="preserve"> сч.99- на сумму 10500 руб. оприходована микроволновая печь в состав ОС по рыночной стоимости.</w:t>
      </w:r>
    </w:p>
    <w:p w:rsidR="00075EE5" w:rsidRPr="00B779D3" w:rsidRDefault="00075EE5" w:rsidP="00075EE5">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B779D3">
        <w:rPr>
          <w:rFonts w:ascii="Times New Roman" w:eastAsia="Times New Roman" w:hAnsi="Times New Roman" w:cs="Times New Roman"/>
          <w:b/>
          <w:sz w:val="16"/>
          <w:szCs w:val="16"/>
          <w:lang w:eastAsia="ru-RU"/>
        </w:rPr>
        <w:t xml:space="preserve">Примечание. </w:t>
      </w:r>
      <w:r w:rsidRPr="00B779D3">
        <w:rPr>
          <w:rFonts w:ascii="Times New Roman" w:eastAsia="Times New Roman" w:hAnsi="Times New Roman" w:cs="Times New Roman"/>
          <w:sz w:val="16"/>
          <w:szCs w:val="16"/>
          <w:lang w:eastAsia="ru-RU"/>
        </w:rPr>
        <w:t>При выполнении задания следует руководствоваться требованиями пунктов 36 и 84 Методических указаний по бухгалтерскому учету ОС</w:t>
      </w:r>
    </w:p>
    <w:p w:rsidR="00075EE5" w:rsidRPr="00B779D3" w:rsidRDefault="00075EE5" w:rsidP="00075EE5">
      <w:pPr>
        <w:widowControl w:val="0"/>
        <w:tabs>
          <w:tab w:val="left" w:pos="1020"/>
        </w:tabs>
        <w:autoSpaceDE w:val="0"/>
        <w:autoSpaceDN w:val="0"/>
        <w:adjustRightInd w:val="0"/>
        <w:spacing w:after="0" w:line="300" w:lineRule="auto"/>
        <w:ind w:firstLine="709"/>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Выявленные нарушения оформить в виде следующей таблицы</w:t>
      </w:r>
    </w:p>
    <w:p w:rsidR="00075EE5" w:rsidRPr="00B779D3" w:rsidRDefault="00075EE5" w:rsidP="00075EE5">
      <w:pPr>
        <w:widowControl w:val="0"/>
        <w:tabs>
          <w:tab w:val="left" w:pos="1020"/>
        </w:tabs>
        <w:autoSpaceDE w:val="0"/>
        <w:autoSpaceDN w:val="0"/>
        <w:adjustRightInd w:val="0"/>
        <w:spacing w:after="0" w:line="300" w:lineRule="auto"/>
        <w:ind w:firstLine="709"/>
        <w:jc w:val="both"/>
        <w:rPr>
          <w:rFonts w:ascii="Times New Roman" w:eastAsia="Times New Roman" w:hAnsi="Times New Roman" w:cs="Times New Roman"/>
          <w:lang w:eastAsia="ru-RU"/>
        </w:rPr>
      </w:pPr>
      <w:r w:rsidRPr="00B779D3">
        <w:rPr>
          <w:rFonts w:ascii="Times New Roman" w:eastAsia="Times New Roman" w:hAnsi="Times New Roman" w:cs="Times New Roman"/>
          <w:b/>
          <w:lang w:eastAsia="ru-RU"/>
        </w:rPr>
        <w:t>Рабочий документ аудитора «Результаты аудиторской проверки_______________________________________________________(раздел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949"/>
        <w:gridCol w:w="1344"/>
        <w:gridCol w:w="1395"/>
        <w:gridCol w:w="1234"/>
        <w:gridCol w:w="1235"/>
        <w:gridCol w:w="1235"/>
      </w:tblGrid>
      <w:tr w:rsidR="00075EE5" w:rsidRPr="00B779D3" w:rsidTr="00FA1704">
        <w:tc>
          <w:tcPr>
            <w:tcW w:w="1179"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Номер процедуры</w:t>
            </w:r>
          </w:p>
        </w:tc>
        <w:tc>
          <w:tcPr>
            <w:tcW w:w="1949"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Источники данных</w:t>
            </w:r>
          </w:p>
        </w:tc>
        <w:tc>
          <w:tcPr>
            <w:tcW w:w="1344"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 xml:space="preserve">Факт нарушения и </w:t>
            </w:r>
            <w:r w:rsidRPr="00B779D3">
              <w:rPr>
                <w:rFonts w:ascii="Times New Roman" w:eastAsia="Times New Roman" w:hAnsi="Times New Roman" w:cs="Times New Roman"/>
                <w:sz w:val="16"/>
                <w:szCs w:val="16"/>
                <w:lang w:eastAsia="ru-RU"/>
              </w:rPr>
              <w:lastRenderedPageBreak/>
              <w:t>его сумма</w:t>
            </w:r>
          </w:p>
        </w:tc>
        <w:tc>
          <w:tcPr>
            <w:tcW w:w="1395" w:type="dxa"/>
            <w:vMerge w:val="restart"/>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lastRenderedPageBreak/>
              <w:t xml:space="preserve">Ссылка на нормативный </w:t>
            </w:r>
            <w:r w:rsidRPr="00B779D3">
              <w:rPr>
                <w:rFonts w:ascii="Times New Roman" w:eastAsia="Times New Roman" w:hAnsi="Times New Roman" w:cs="Times New Roman"/>
                <w:sz w:val="16"/>
                <w:szCs w:val="16"/>
                <w:lang w:eastAsia="ru-RU"/>
              </w:rPr>
              <w:lastRenderedPageBreak/>
              <w:t>акт, требования которого нарушены</w:t>
            </w:r>
          </w:p>
        </w:tc>
        <w:tc>
          <w:tcPr>
            <w:tcW w:w="2469" w:type="dxa"/>
            <w:gridSpan w:val="2"/>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lastRenderedPageBreak/>
              <w:t xml:space="preserve">Влияние на данные бухгалтерской отчетности (или </w:t>
            </w:r>
            <w:r w:rsidRPr="00B779D3">
              <w:rPr>
                <w:rFonts w:ascii="Times New Roman" w:eastAsia="Times New Roman" w:hAnsi="Times New Roman" w:cs="Times New Roman"/>
                <w:sz w:val="16"/>
                <w:szCs w:val="16"/>
                <w:lang w:eastAsia="ru-RU"/>
              </w:rPr>
              <w:lastRenderedPageBreak/>
              <w:t>смежный раздел учета)</w:t>
            </w: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lastRenderedPageBreak/>
              <w:t>Рекомендац</w:t>
            </w:r>
            <w:proofErr w:type="gramStart"/>
            <w:r w:rsidRPr="00B779D3">
              <w:rPr>
                <w:rFonts w:ascii="Times New Roman" w:eastAsia="Times New Roman" w:hAnsi="Times New Roman" w:cs="Times New Roman"/>
                <w:sz w:val="16"/>
                <w:szCs w:val="16"/>
                <w:lang w:eastAsia="ru-RU"/>
              </w:rPr>
              <w:t>ии ау</w:t>
            </w:r>
            <w:proofErr w:type="gramEnd"/>
            <w:r w:rsidRPr="00B779D3">
              <w:rPr>
                <w:rFonts w:ascii="Times New Roman" w:eastAsia="Times New Roman" w:hAnsi="Times New Roman" w:cs="Times New Roman"/>
                <w:sz w:val="16"/>
                <w:szCs w:val="16"/>
                <w:lang w:eastAsia="ru-RU"/>
              </w:rPr>
              <w:t>дитора</w:t>
            </w:r>
          </w:p>
        </w:tc>
      </w:tr>
      <w:tr w:rsidR="00075EE5" w:rsidRPr="00B779D3" w:rsidTr="00FA1704">
        <w:tc>
          <w:tcPr>
            <w:tcW w:w="1179"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949"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44"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95" w:type="dxa"/>
            <w:vMerge/>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завышение</w:t>
            </w: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занижение</w:t>
            </w: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r>
      <w:tr w:rsidR="00075EE5" w:rsidRPr="00B779D3" w:rsidTr="00FA1704">
        <w:tc>
          <w:tcPr>
            <w:tcW w:w="117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94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4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9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r>
      <w:tr w:rsidR="00075EE5" w:rsidRPr="00B779D3" w:rsidTr="00FA1704">
        <w:tc>
          <w:tcPr>
            <w:tcW w:w="117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949"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4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9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4"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5" w:type="dxa"/>
          </w:tcPr>
          <w:p w:rsidR="00075EE5" w:rsidRPr="00B779D3" w:rsidRDefault="00075EE5" w:rsidP="00FA1704">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r>
    </w:tbl>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284"/>
        <w:jc w:val="both"/>
        <w:rPr>
          <w:rFonts w:ascii="Times New Roman" w:eastAsia="Times New Roman" w:hAnsi="Times New Roman" w:cs="Times New Roman"/>
          <w:b/>
          <w:sz w:val="24"/>
          <w:lang w:eastAsia="ru-RU"/>
        </w:rPr>
      </w:pP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284"/>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23. </w:t>
      </w:r>
      <w:r w:rsidRPr="00B779D3">
        <w:rPr>
          <w:rFonts w:ascii="Times New Roman" w:eastAsia="Times New Roman" w:hAnsi="Times New Roman" w:cs="Times New Roman"/>
          <w:sz w:val="24"/>
          <w:lang w:eastAsia="ru-RU"/>
        </w:rPr>
        <w:t>На складе горючего и  смазочных материалов инвентаризацией выявлены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842"/>
        <w:gridCol w:w="1267"/>
        <w:gridCol w:w="1423"/>
        <w:gridCol w:w="1350"/>
        <w:gridCol w:w="1423"/>
        <w:gridCol w:w="1350"/>
      </w:tblGrid>
      <w:tr w:rsidR="00075EE5" w:rsidRPr="00B779D3" w:rsidTr="00FA1704">
        <w:trPr>
          <w:cantSplit/>
        </w:trPr>
        <w:tc>
          <w:tcPr>
            <w:tcW w:w="2342" w:type="dxa"/>
            <w:vMerge w:val="restart"/>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Наименование</w:t>
            </w:r>
          </w:p>
        </w:tc>
        <w:tc>
          <w:tcPr>
            <w:tcW w:w="842" w:type="dxa"/>
            <w:vMerge w:val="restart"/>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Ед. изм.</w:t>
            </w:r>
          </w:p>
        </w:tc>
        <w:tc>
          <w:tcPr>
            <w:tcW w:w="1267" w:type="dxa"/>
            <w:vMerge w:val="restart"/>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Учетная цена, руб.</w:t>
            </w:r>
          </w:p>
        </w:tc>
        <w:tc>
          <w:tcPr>
            <w:tcW w:w="2773" w:type="dxa"/>
            <w:gridSpan w:val="2"/>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Остатки по данным </w:t>
            </w:r>
          </w:p>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учёта</w:t>
            </w:r>
          </w:p>
        </w:tc>
        <w:tc>
          <w:tcPr>
            <w:tcW w:w="2773" w:type="dxa"/>
            <w:gridSpan w:val="2"/>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Фактическое наличие</w:t>
            </w:r>
          </w:p>
        </w:tc>
      </w:tr>
      <w:tr w:rsidR="00075EE5" w:rsidRPr="00B779D3" w:rsidTr="00FA1704">
        <w:trPr>
          <w:cantSplit/>
        </w:trPr>
        <w:tc>
          <w:tcPr>
            <w:tcW w:w="2342" w:type="dxa"/>
            <w:vMerge/>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p>
        </w:tc>
        <w:tc>
          <w:tcPr>
            <w:tcW w:w="842" w:type="dxa"/>
            <w:vMerge/>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p>
        </w:tc>
        <w:tc>
          <w:tcPr>
            <w:tcW w:w="1267" w:type="dxa"/>
            <w:vMerge/>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количество</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сумма, руб.</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количество</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сумма, руб.</w:t>
            </w:r>
          </w:p>
        </w:tc>
      </w:tr>
      <w:tr w:rsidR="00075EE5" w:rsidRPr="00B779D3" w:rsidTr="00FA1704">
        <w:tc>
          <w:tcPr>
            <w:tcW w:w="23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Бензин А-76</w:t>
            </w:r>
          </w:p>
        </w:tc>
        <w:tc>
          <w:tcPr>
            <w:tcW w:w="8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9,50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6120</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58140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5799</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55090,50</w:t>
            </w:r>
          </w:p>
        </w:tc>
      </w:tr>
      <w:tr w:rsidR="00075EE5" w:rsidRPr="00B779D3" w:rsidTr="00FA1704">
        <w:tc>
          <w:tcPr>
            <w:tcW w:w="23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Бензин А-93</w:t>
            </w:r>
          </w:p>
        </w:tc>
        <w:tc>
          <w:tcPr>
            <w:tcW w:w="8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10,50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575</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6037,50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575</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6037,50</w:t>
            </w:r>
          </w:p>
        </w:tc>
      </w:tr>
      <w:tr w:rsidR="00075EE5" w:rsidRPr="00B779D3" w:rsidTr="00FA1704">
        <w:tc>
          <w:tcPr>
            <w:tcW w:w="23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Дизельное топливо            </w:t>
            </w:r>
          </w:p>
        </w:tc>
        <w:tc>
          <w:tcPr>
            <w:tcW w:w="8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7,80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4260</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33228</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4260</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33228</w:t>
            </w:r>
          </w:p>
        </w:tc>
      </w:tr>
      <w:tr w:rsidR="00075EE5" w:rsidRPr="00B779D3" w:rsidTr="00FA1704">
        <w:tc>
          <w:tcPr>
            <w:tcW w:w="23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Дизельное масло</w:t>
            </w:r>
          </w:p>
        </w:tc>
        <w:tc>
          <w:tcPr>
            <w:tcW w:w="8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9,00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283</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2547</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283</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2547</w:t>
            </w:r>
          </w:p>
        </w:tc>
      </w:tr>
      <w:tr w:rsidR="00075EE5" w:rsidRPr="00B779D3" w:rsidTr="00FA1704">
        <w:tc>
          <w:tcPr>
            <w:tcW w:w="23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Нигрол</w:t>
            </w:r>
          </w:p>
        </w:tc>
        <w:tc>
          <w:tcPr>
            <w:tcW w:w="8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5,00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189</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945</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189</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945</w:t>
            </w:r>
          </w:p>
        </w:tc>
      </w:tr>
      <w:tr w:rsidR="00075EE5" w:rsidRPr="00B779D3" w:rsidTr="00FA1704">
        <w:tc>
          <w:tcPr>
            <w:tcW w:w="23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Солидол</w:t>
            </w:r>
          </w:p>
        </w:tc>
        <w:tc>
          <w:tcPr>
            <w:tcW w:w="842"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6,20</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35</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217</w:t>
            </w:r>
          </w:p>
        </w:tc>
        <w:tc>
          <w:tcPr>
            <w:tcW w:w="1423"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35</w:t>
            </w:r>
          </w:p>
        </w:tc>
        <w:tc>
          <w:tcPr>
            <w:tcW w:w="1350" w:type="dxa"/>
          </w:tcPr>
          <w:p w:rsidR="00075EE5" w:rsidRPr="00B779D3" w:rsidRDefault="00075EE5" w:rsidP="00FA1704">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217</w:t>
            </w:r>
          </w:p>
        </w:tc>
      </w:tr>
    </w:tbl>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ab/>
        <w:t>По результатам  инвентаризации в соответствии с решением инвентаризационной комиссии сделана следующая запись на счетах:</w:t>
      </w: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94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10  – выявлена недостача бензина на сумму 3049,50 руб.</w:t>
      </w: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23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94  - недостача списана как естественная убыль в сумме 3049,50 руб.</w:t>
      </w: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1" w:firstLine="68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w:t>
      </w:r>
      <w:proofErr w:type="gramStart"/>
      <w:r w:rsidRPr="00B779D3">
        <w:rPr>
          <w:rFonts w:ascii="Times New Roman" w:eastAsia="Times New Roman" w:hAnsi="Times New Roman" w:cs="Times New Roman"/>
          <w:sz w:val="24"/>
          <w:lang w:eastAsia="ru-RU"/>
        </w:rPr>
        <w:t>Согласно норм</w:t>
      </w:r>
      <w:proofErr w:type="gramEnd"/>
      <w:r w:rsidRPr="00B779D3">
        <w:rPr>
          <w:rFonts w:ascii="Times New Roman" w:eastAsia="Times New Roman" w:hAnsi="Times New Roman" w:cs="Times New Roman"/>
          <w:sz w:val="24"/>
          <w:lang w:eastAsia="ru-RU"/>
        </w:rPr>
        <w:t xml:space="preserve"> естественная убыль составляет 241 кг. Розничная цена бензина 31 руб.</w:t>
      </w: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1" w:firstLine="1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w:t>
      </w:r>
    </w:p>
    <w:p w:rsidR="00075EE5" w:rsidRPr="00B779D3" w:rsidRDefault="00075EE5" w:rsidP="00075EE5">
      <w:pPr>
        <w:widowControl w:val="0"/>
        <w:numPr>
          <w:ilvl w:val="0"/>
          <w:numId w:val="9"/>
        </w:numPr>
        <w:tabs>
          <w:tab w:val="left" w:pos="720"/>
          <w:tab w:val="left" w:pos="3312"/>
          <w:tab w:val="left" w:pos="3744"/>
          <w:tab w:val="left" w:pos="5472"/>
          <w:tab w:val="left" w:pos="10440"/>
        </w:tabs>
        <w:autoSpaceDE w:val="0"/>
        <w:autoSpaceDN w:val="0"/>
        <w:adjustRightInd w:val="0"/>
        <w:spacing w:after="0" w:line="240" w:lineRule="auto"/>
        <w:ind w:right="51"/>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Определить правильность списания недостачи бензина;</w:t>
      </w:r>
    </w:p>
    <w:p w:rsidR="00075EE5" w:rsidRPr="00B779D3" w:rsidRDefault="00075EE5" w:rsidP="00075EE5">
      <w:pPr>
        <w:widowControl w:val="0"/>
        <w:numPr>
          <w:ilvl w:val="0"/>
          <w:numId w:val="9"/>
        </w:numPr>
        <w:tabs>
          <w:tab w:val="left" w:pos="720"/>
          <w:tab w:val="left" w:pos="3312"/>
          <w:tab w:val="left" w:pos="3744"/>
          <w:tab w:val="left" w:pos="5472"/>
          <w:tab w:val="left" w:pos="10440"/>
        </w:tabs>
        <w:autoSpaceDE w:val="0"/>
        <w:autoSpaceDN w:val="0"/>
        <w:adjustRightInd w:val="0"/>
        <w:spacing w:after="0" w:line="240" w:lineRule="auto"/>
        <w:ind w:right="51"/>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Определить сумму материального ущерба;</w:t>
      </w:r>
    </w:p>
    <w:p w:rsidR="00075EE5" w:rsidRPr="00B779D3" w:rsidRDefault="00075EE5" w:rsidP="00075EE5">
      <w:pPr>
        <w:widowControl w:val="0"/>
        <w:numPr>
          <w:ilvl w:val="0"/>
          <w:numId w:val="9"/>
        </w:numPr>
        <w:tabs>
          <w:tab w:val="left" w:pos="720"/>
          <w:tab w:val="left" w:pos="3312"/>
          <w:tab w:val="left" w:pos="3744"/>
          <w:tab w:val="left" w:pos="5472"/>
          <w:tab w:val="left" w:pos="10440"/>
        </w:tabs>
        <w:autoSpaceDE w:val="0"/>
        <w:autoSpaceDN w:val="0"/>
        <w:adjustRightInd w:val="0"/>
        <w:spacing w:after="0" w:line="240" w:lineRule="auto"/>
        <w:ind w:right="51"/>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Написать корректирующие проводки.</w:t>
      </w:r>
    </w:p>
    <w:p w:rsidR="00075EE5" w:rsidRPr="00B779D3" w:rsidRDefault="00075EE5" w:rsidP="00075EE5">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24.</w:t>
      </w:r>
      <w:r w:rsidRPr="00B779D3">
        <w:rPr>
          <w:rFonts w:ascii="Times New Roman" w:eastAsia="Times New Roman" w:hAnsi="Times New Roman" w:cs="Times New Roman"/>
          <w:sz w:val="24"/>
          <w:lang w:eastAsia="ru-RU"/>
        </w:rPr>
        <w:t xml:space="preserve"> Во время проведения ремонтных работ, после окончания рабочего времени у главного экономиста М.И. Ждановой пропал компьютер (остаточная стоимость 18500 руб., средняя месячная зарплата М.И. Ждановой 15200 руб.). Администрация хозяйства взяла с главного экономиста объяснительную записку, а затем удержала из заработной платы в последующие два месяца сумму ущерба.</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Установить, в чем неправомерны действия администрации?</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12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25. </w:t>
      </w:r>
      <w:r w:rsidRPr="00B779D3">
        <w:rPr>
          <w:rFonts w:ascii="Times New Roman" w:eastAsia="Times New Roman" w:hAnsi="Times New Roman" w:cs="Times New Roman"/>
          <w:sz w:val="24"/>
          <w:lang w:eastAsia="ru-RU"/>
        </w:rPr>
        <w:t>Слесарю ремонтной мастерской</w:t>
      </w:r>
      <w:r w:rsidRPr="00B779D3">
        <w:rPr>
          <w:rFonts w:ascii="Times New Roman" w:eastAsia="Times New Roman" w:hAnsi="Times New Roman" w:cs="Times New Roman"/>
          <w:b/>
          <w:sz w:val="24"/>
          <w:lang w:eastAsia="ru-RU"/>
        </w:rPr>
        <w:t xml:space="preserve"> </w:t>
      </w:r>
      <w:r w:rsidRPr="00B779D3">
        <w:rPr>
          <w:rFonts w:ascii="Times New Roman" w:eastAsia="Times New Roman" w:hAnsi="Times New Roman" w:cs="Times New Roman"/>
          <w:sz w:val="24"/>
          <w:lang w:eastAsia="ru-RU"/>
        </w:rPr>
        <w:t xml:space="preserve"> Мирошниченко И.В.  начислено пособие по временной нетрудоспособности с 13 по 21 января 200_г. в размере  1554,40    руб. Непрерывный стаж работы у Мирошниченко составляет 7 лет 5 месяцев 19 дней.</w:t>
      </w:r>
    </w:p>
    <w:p w:rsidR="00075EE5" w:rsidRPr="00B779D3" w:rsidRDefault="00075EE5" w:rsidP="00075EE5">
      <w:pPr>
        <w:widowControl w:val="0"/>
        <w:autoSpaceDE w:val="0"/>
        <w:autoSpaceDN w:val="0"/>
        <w:adjustRightInd w:val="0"/>
        <w:spacing w:after="12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Сведения о выплатах за предшествующий период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1267"/>
        <w:gridCol w:w="1101"/>
        <w:gridCol w:w="2665"/>
        <w:gridCol w:w="1256"/>
        <w:gridCol w:w="1128"/>
      </w:tblGrid>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Месяц</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Сумма, руб.</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Кол-во фактически отработанных дней</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Месяц</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Сумма, руб.</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Кол-во фактически отработанных дней</w:t>
            </w:r>
          </w:p>
        </w:tc>
      </w:tr>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Январь</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12760,00</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26</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Июль</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11924,00</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20</w:t>
            </w:r>
          </w:p>
        </w:tc>
      </w:tr>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Февраль</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12640,00</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Август</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12238,00</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r>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Март</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12792,00</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Сентябрь</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12294,00</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28</w:t>
            </w:r>
          </w:p>
        </w:tc>
      </w:tr>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Апрель</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12808,00</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Октябрь</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12428,00</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28</w:t>
            </w:r>
          </w:p>
        </w:tc>
      </w:tr>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Май</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12850,00</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Ноябрь</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12316,00</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r>
      <w:tr w:rsidR="00075EE5" w:rsidRPr="00B779D3" w:rsidTr="00FA1704">
        <w:tc>
          <w:tcPr>
            <w:tcW w:w="2580"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Июнь</w:t>
            </w:r>
          </w:p>
        </w:tc>
        <w:tc>
          <w:tcPr>
            <w:tcW w:w="1267"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13065,00</w:t>
            </w:r>
          </w:p>
        </w:tc>
        <w:tc>
          <w:tcPr>
            <w:tcW w:w="1101"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c>
          <w:tcPr>
            <w:tcW w:w="2665"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Декабрь</w:t>
            </w:r>
          </w:p>
        </w:tc>
        <w:tc>
          <w:tcPr>
            <w:tcW w:w="1256"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11842,00</w:t>
            </w:r>
          </w:p>
        </w:tc>
        <w:tc>
          <w:tcPr>
            <w:tcW w:w="1128" w:type="dxa"/>
            <w:tcBorders>
              <w:top w:val="single" w:sz="4" w:space="0" w:color="auto"/>
              <w:left w:val="single" w:sz="4" w:space="0" w:color="auto"/>
              <w:bottom w:val="single" w:sz="4" w:space="0" w:color="auto"/>
              <w:right w:val="single" w:sz="4" w:space="0" w:color="auto"/>
            </w:tcBorders>
          </w:tcPr>
          <w:p w:rsidR="00075EE5" w:rsidRPr="00B779D3" w:rsidRDefault="00075EE5" w:rsidP="00FA1704">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w:t>
            </w:r>
          </w:p>
        </w:tc>
      </w:tr>
    </w:tbl>
    <w:p w:rsidR="00075EE5" w:rsidRPr="00B779D3" w:rsidRDefault="00075EE5" w:rsidP="00075EE5">
      <w:pPr>
        <w:widowControl w:val="0"/>
        <w:autoSpaceDE w:val="0"/>
        <w:autoSpaceDN w:val="0"/>
        <w:adjustRightInd w:val="0"/>
        <w:spacing w:before="240" w:after="0" w:line="260" w:lineRule="auto"/>
        <w:ind w:right="2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проверить  правильность начисления пособия по временной нетрудоспособности</w:t>
      </w:r>
    </w:p>
    <w:p w:rsidR="00075EE5" w:rsidRPr="00B779D3" w:rsidRDefault="00075EE5" w:rsidP="00075EE5">
      <w:pPr>
        <w:widowControl w:val="0"/>
        <w:autoSpaceDE w:val="0"/>
        <w:autoSpaceDN w:val="0"/>
        <w:adjustRightInd w:val="0"/>
        <w:spacing w:before="260"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26.</w:t>
      </w:r>
      <w:r w:rsidRPr="00B779D3">
        <w:rPr>
          <w:rFonts w:ascii="Times New Roman" w:eastAsia="Times New Roman" w:hAnsi="Times New Roman" w:cs="Times New Roman"/>
          <w:sz w:val="24"/>
          <w:lang w:eastAsia="ru-RU"/>
        </w:rPr>
        <w:t xml:space="preserve"> П.И. Петров работает в СХПК «Дмитриевский» электросварщиком и одновременно по совместительству в ООО  «Грот» сторожем. Продолжительность отпуска по основному месту работы равна 35 календарным дням, а на работе по совместительству 28 календарным дням.</w:t>
      </w:r>
    </w:p>
    <w:p w:rsidR="00075EE5" w:rsidRPr="00B779D3" w:rsidRDefault="00075EE5" w:rsidP="00075EE5">
      <w:pPr>
        <w:widowControl w:val="0"/>
        <w:autoSpaceDE w:val="0"/>
        <w:autoSpaceDN w:val="0"/>
        <w:adjustRightInd w:val="0"/>
        <w:spacing w:after="0" w:line="260" w:lineRule="auto"/>
        <w:ind w:right="400"/>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Определить продолжительность отпуска П.И. Петрова на работе по совместительству, если он возьмет их одновременно?</w:t>
      </w:r>
    </w:p>
    <w:p w:rsidR="00075EE5" w:rsidRPr="00B779D3" w:rsidRDefault="00075EE5" w:rsidP="00075EE5">
      <w:pPr>
        <w:widowControl w:val="0"/>
        <w:autoSpaceDE w:val="0"/>
        <w:autoSpaceDN w:val="0"/>
        <w:adjustRightInd w:val="0"/>
        <w:spacing w:before="240" w:after="0" w:line="260" w:lineRule="auto"/>
        <w:ind w:right="2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27.</w:t>
      </w:r>
      <w:r w:rsidRPr="00B779D3">
        <w:rPr>
          <w:rFonts w:ascii="Times New Roman" w:eastAsia="Times New Roman" w:hAnsi="Times New Roman" w:cs="Times New Roman"/>
          <w:sz w:val="24"/>
          <w:lang w:eastAsia="ru-RU"/>
        </w:rPr>
        <w:t xml:space="preserve"> По данным проверки себестоимости зерна озимой пшеницы установлено:</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рассчитанная фактическая себестоимость 1ц. зерна -  80 рублей;</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затраты на производство -  149750 рублей;</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оприходовано зерна - 18000 ц;</w:t>
      </w:r>
    </w:p>
    <w:p w:rsidR="00075EE5" w:rsidRPr="00B779D3" w:rsidRDefault="00075EE5" w:rsidP="00075EE5">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зерноотходы</w:t>
      </w:r>
      <w:proofErr w:type="spellEnd"/>
      <w:r w:rsidRPr="00B779D3">
        <w:rPr>
          <w:rFonts w:ascii="Times New Roman" w:eastAsia="Times New Roman" w:hAnsi="Times New Roman" w:cs="Times New Roman"/>
          <w:sz w:val="24"/>
          <w:lang w:eastAsia="ru-RU"/>
        </w:rPr>
        <w:t xml:space="preserve">  - 400 ц., % содержания зерна - 50;</w:t>
      </w:r>
    </w:p>
    <w:p w:rsidR="00075EE5" w:rsidRPr="00B779D3" w:rsidRDefault="00075EE5" w:rsidP="00075EE5">
      <w:pPr>
        <w:widowControl w:val="0"/>
        <w:tabs>
          <w:tab w:val="left" w:pos="9498"/>
        </w:tabs>
        <w:autoSpaceDE w:val="0"/>
        <w:autoSpaceDN w:val="0"/>
        <w:adjustRightInd w:val="0"/>
        <w:spacing w:after="0" w:line="260" w:lineRule="auto"/>
        <w:ind w:right="2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солома в нормативной оценке 9750 рублей.</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Проверить правильность расчета фактической себестоимости 1ц  продукции.</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28. </w:t>
      </w:r>
      <w:r w:rsidRPr="00B779D3">
        <w:rPr>
          <w:rFonts w:ascii="Times New Roman" w:eastAsia="Times New Roman" w:hAnsi="Times New Roman" w:cs="Times New Roman"/>
          <w:sz w:val="24"/>
          <w:lang w:eastAsia="ru-RU"/>
        </w:rPr>
        <w:t>В ПК «Луч» в бухгалтерском учёте сделаны следующие записи по учёту затрат по основному молочному стаду: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134"/>
        <w:gridCol w:w="1134"/>
        <w:gridCol w:w="1809"/>
      </w:tblGrid>
      <w:tr w:rsidR="00075EE5" w:rsidRPr="00B779D3" w:rsidTr="00FA1704">
        <w:trPr>
          <w:cantSplit/>
        </w:trPr>
        <w:tc>
          <w:tcPr>
            <w:tcW w:w="5920" w:type="dxa"/>
            <w:vMerge w:val="restart"/>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Содержание операции</w:t>
            </w:r>
          </w:p>
        </w:tc>
        <w:tc>
          <w:tcPr>
            <w:tcW w:w="2268" w:type="dxa"/>
            <w:gridSpan w:val="2"/>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Корреспондирующий счет</w:t>
            </w:r>
          </w:p>
        </w:tc>
        <w:tc>
          <w:tcPr>
            <w:tcW w:w="1809" w:type="dxa"/>
            <w:vMerge w:val="restart"/>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Сумма,</w:t>
            </w:r>
          </w:p>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руб.</w:t>
            </w:r>
          </w:p>
        </w:tc>
      </w:tr>
      <w:tr w:rsidR="00075EE5" w:rsidRPr="00B779D3" w:rsidTr="00FA1704">
        <w:trPr>
          <w:cantSplit/>
        </w:trPr>
        <w:tc>
          <w:tcPr>
            <w:tcW w:w="5920" w:type="dxa"/>
            <w:vMerge/>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дебет</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Кредит</w:t>
            </w:r>
          </w:p>
        </w:tc>
        <w:tc>
          <w:tcPr>
            <w:tcW w:w="1809" w:type="dxa"/>
            <w:vMerge/>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 Начислена заработная плата дояркам и скотникам</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70</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241556</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 Начислена заработная плата ветврачу</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70</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5420</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 Начисления на социальное страхование и обеспечение:</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Пенсионный фонд</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69</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50877</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Фонды обязательного медицинского страхования</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69</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6421</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фонд социального страхования</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69</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7162</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страхование от несчастных случаев на производстве и профессиональных заболеваний (1,7%)</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69</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4199</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 Израсходованы корма</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10</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251133</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 Начислена амортизация коровника</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02</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17157</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 Предъявлен счёт узла связи за пользование телефоном</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76</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2145</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 Оказаны услуги МТП</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23/3</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34400</w:t>
            </w:r>
          </w:p>
        </w:tc>
      </w:tr>
      <w:tr w:rsidR="00075EE5" w:rsidRPr="00B779D3" w:rsidTr="00FA1704">
        <w:tc>
          <w:tcPr>
            <w:tcW w:w="5920" w:type="dxa"/>
          </w:tcPr>
          <w:p w:rsidR="00075EE5" w:rsidRPr="00B779D3" w:rsidRDefault="00075EE5" w:rsidP="00FA1704">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 Оказаны услуги гужевым транспортом</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23/7</w:t>
            </w:r>
          </w:p>
        </w:tc>
        <w:tc>
          <w:tcPr>
            <w:tcW w:w="1809" w:type="dxa"/>
          </w:tcPr>
          <w:p w:rsidR="00075EE5" w:rsidRPr="00B779D3" w:rsidRDefault="00075EE5" w:rsidP="00FA1704">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5394</w:t>
            </w:r>
          </w:p>
        </w:tc>
      </w:tr>
    </w:tbl>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p>
    <w:p w:rsidR="00075EE5" w:rsidRPr="00B779D3" w:rsidRDefault="00075EE5" w:rsidP="00075EE5">
      <w:pPr>
        <w:widowControl w:val="0"/>
        <w:numPr>
          <w:ilvl w:val="0"/>
          <w:numId w:val="17"/>
        </w:numPr>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Проверить правильность включения  расходов в себестоимость продукции. </w:t>
      </w:r>
    </w:p>
    <w:p w:rsidR="00075EE5" w:rsidRPr="00B779D3" w:rsidRDefault="00075EE5" w:rsidP="00075EE5">
      <w:pPr>
        <w:widowControl w:val="0"/>
        <w:numPr>
          <w:ilvl w:val="0"/>
          <w:numId w:val="17"/>
        </w:numPr>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При наличии нарушений определить сумму необоснованного завышения затрат. Сделать корректирующие проводки.</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29. </w:t>
      </w:r>
      <w:r w:rsidRPr="00B779D3">
        <w:rPr>
          <w:rFonts w:ascii="Times New Roman" w:eastAsia="Times New Roman" w:hAnsi="Times New Roman" w:cs="Times New Roman"/>
          <w:sz w:val="24"/>
          <w:lang w:eastAsia="ru-RU"/>
        </w:rPr>
        <w:t>В ПК «Рассвет» по реализации молока  были сделаны следующие записи:</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90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43 – продано молоко по себестоимости на сумму 64596 руб.</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62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90 – причитается с покупателей за проданное молоко по ценам реализации на сумму 97695 руб.</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90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68 – начислен НДС  на проданное молоко в сумме 6460 руб.</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51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62 – зачислена выручка за проданное молоко на расчётный счёт в сумме 97695 руб.</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Требуется:</w:t>
      </w:r>
    </w:p>
    <w:p w:rsidR="00075EE5" w:rsidRPr="00B779D3" w:rsidRDefault="00075EE5" w:rsidP="00075EE5">
      <w:pPr>
        <w:widowControl w:val="0"/>
        <w:numPr>
          <w:ilvl w:val="0"/>
          <w:numId w:val="11"/>
        </w:numPr>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Проверить правильность начисления НДС.</w:t>
      </w:r>
    </w:p>
    <w:p w:rsidR="00075EE5" w:rsidRPr="00B779D3" w:rsidRDefault="00075EE5" w:rsidP="00075EE5">
      <w:pPr>
        <w:widowControl w:val="0"/>
        <w:numPr>
          <w:ilvl w:val="0"/>
          <w:numId w:val="11"/>
        </w:numPr>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Проверить правильность отражения на счетах операций по продаже продукции и расчётов за неё. Сделать корректирующие проводки.</w:t>
      </w: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b/>
          <w:sz w:val="24"/>
          <w:lang w:eastAsia="ru-RU"/>
        </w:rPr>
      </w:pPr>
    </w:p>
    <w:p w:rsidR="00075EE5" w:rsidRPr="00B779D3" w:rsidRDefault="00075EE5" w:rsidP="00075EE5">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30.</w:t>
      </w:r>
      <w:r w:rsidRPr="00B779D3">
        <w:rPr>
          <w:rFonts w:ascii="Times New Roman" w:eastAsia="Times New Roman" w:hAnsi="Times New Roman" w:cs="Times New Roman"/>
          <w:sz w:val="24"/>
          <w:lang w:eastAsia="ru-RU"/>
        </w:rPr>
        <w:t xml:space="preserve"> В августе отчетного года учредителям были начислены дивиденды и</w:t>
      </w:r>
      <w:r w:rsidRPr="00B779D3">
        <w:rPr>
          <w:rFonts w:ascii="Times New Roman" w:eastAsia="Times New Roman" w:hAnsi="Times New Roman" w:cs="Times New Roman"/>
          <w:sz w:val="24"/>
          <w:lang w:eastAsia="ru-RU"/>
        </w:rPr>
        <w:br/>
        <w:t>выданы в форме материалов. Данные материалы по представленным документам не являлись собственность предприятия. По итогам деятельности за прошлый год и  предприятием был получен убыток. В учете были сделаны записи:</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84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75/2      8000 руб. - начислены дивиденды акционерам не работникам предприятия по привилегированным акциям;</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84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10     10000 руб. -  начислены дивиденды акционерам работникам предприятия по обычным акциям;</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proofErr w:type="spellStart"/>
      <w:r w:rsidRPr="00B779D3">
        <w:rPr>
          <w:rFonts w:ascii="Times New Roman" w:eastAsia="Times New Roman" w:hAnsi="Times New Roman" w:cs="Times New Roman"/>
          <w:sz w:val="24"/>
          <w:lang w:eastAsia="ru-RU"/>
        </w:rPr>
        <w:t>Дт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xml:space="preserve">. 70      </w:t>
      </w:r>
      <w:proofErr w:type="spellStart"/>
      <w:r w:rsidRPr="00B779D3">
        <w:rPr>
          <w:rFonts w:ascii="Times New Roman" w:eastAsia="Times New Roman" w:hAnsi="Times New Roman" w:cs="Times New Roman"/>
          <w:sz w:val="24"/>
          <w:lang w:eastAsia="ru-RU"/>
        </w:rPr>
        <w:t>Кт</w:t>
      </w:r>
      <w:proofErr w:type="spellEnd"/>
      <w:r w:rsidRPr="00B779D3">
        <w:rPr>
          <w:rFonts w:ascii="Times New Roman" w:eastAsia="Times New Roman" w:hAnsi="Times New Roman" w:cs="Times New Roman"/>
          <w:sz w:val="24"/>
          <w:lang w:eastAsia="ru-RU"/>
        </w:rPr>
        <w:t xml:space="preserve"> </w:t>
      </w:r>
      <w:proofErr w:type="spellStart"/>
      <w:r w:rsidRPr="00B779D3">
        <w:rPr>
          <w:rFonts w:ascii="Times New Roman" w:eastAsia="Times New Roman" w:hAnsi="Times New Roman" w:cs="Times New Roman"/>
          <w:sz w:val="24"/>
          <w:lang w:eastAsia="ru-RU"/>
        </w:rPr>
        <w:t>сч</w:t>
      </w:r>
      <w:proofErr w:type="spellEnd"/>
      <w:r w:rsidRPr="00B779D3">
        <w:rPr>
          <w:rFonts w:ascii="Times New Roman" w:eastAsia="Times New Roman" w:hAnsi="Times New Roman" w:cs="Times New Roman"/>
          <w:sz w:val="24"/>
          <w:lang w:eastAsia="ru-RU"/>
        </w:rPr>
        <w:t>. 10       10000 руб. - выданы материалы в счет оплаты дивидендов работникам предприятия.</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проанализировать ситуацию, выявить ошибки, дать  рекомендации по их устранению. </w:t>
      </w: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075EE5" w:rsidRPr="00B779D3" w:rsidRDefault="00075EE5" w:rsidP="00075EE5">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075EE5" w:rsidRDefault="00075EE5" w:rsidP="00075EE5"/>
    <w:p w:rsidR="00D27924" w:rsidRDefault="00D27924"/>
    <w:sectPr w:rsidR="00D27924" w:rsidSect="00796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C4"/>
    <w:multiLevelType w:val="hybridMultilevel"/>
    <w:tmpl w:val="8D28B75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A144DB2"/>
    <w:multiLevelType w:val="hybridMultilevel"/>
    <w:tmpl w:val="D9226B5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1191AC4"/>
    <w:multiLevelType w:val="hybridMultilevel"/>
    <w:tmpl w:val="EE98FC1C"/>
    <w:lvl w:ilvl="0" w:tplc="FFFFFFFF">
      <w:start w:val="1"/>
      <w:numFmt w:val="bullet"/>
      <w:lvlText w:val=""/>
      <w:lvlJc w:val="left"/>
      <w:pPr>
        <w:tabs>
          <w:tab w:val="num" w:pos="480"/>
        </w:tabs>
        <w:ind w:left="480" w:hanging="360"/>
      </w:pPr>
      <w:rPr>
        <w:rFonts w:ascii="Symbol" w:hAnsi="Symbol" w:hint="default"/>
      </w:rPr>
    </w:lvl>
    <w:lvl w:ilvl="1" w:tplc="FFFFFFFF">
      <w:start w:val="1"/>
      <w:numFmt w:val="bullet"/>
      <w:lvlText w:val=""/>
      <w:lvlJc w:val="left"/>
      <w:pPr>
        <w:tabs>
          <w:tab w:val="num" w:pos="1200"/>
        </w:tabs>
        <w:ind w:left="1200" w:hanging="360"/>
      </w:pPr>
      <w:rPr>
        <w:rFonts w:ascii="Wingdings" w:hAnsi="Wingdings"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3">
    <w:nsid w:val="11D4331E"/>
    <w:multiLevelType w:val="hybridMultilevel"/>
    <w:tmpl w:val="7ED6562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E87DD3"/>
    <w:multiLevelType w:val="hybridMultilevel"/>
    <w:tmpl w:val="B7FCF6F4"/>
    <w:lvl w:ilvl="0" w:tplc="FFFFFFFF">
      <w:start w:val="1"/>
      <w:numFmt w:val="decimal"/>
      <w:lvlText w:val="%1."/>
      <w:lvlJc w:val="left"/>
      <w:pPr>
        <w:tabs>
          <w:tab w:val="num" w:pos="480"/>
        </w:tabs>
        <w:ind w:left="480" w:hanging="360"/>
      </w:p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5">
    <w:nsid w:val="28CA17B0"/>
    <w:multiLevelType w:val="hybridMultilevel"/>
    <w:tmpl w:val="F56E10A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299B4B6D"/>
    <w:multiLevelType w:val="hybridMultilevel"/>
    <w:tmpl w:val="959CE90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CCA74D5"/>
    <w:multiLevelType w:val="hybridMultilevel"/>
    <w:tmpl w:val="AE06B54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CD34952"/>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05271F7"/>
    <w:multiLevelType w:val="hybridMultilevel"/>
    <w:tmpl w:val="A1D4DB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4A84C5D"/>
    <w:multiLevelType w:val="hybridMultilevel"/>
    <w:tmpl w:val="B4BAD35E"/>
    <w:lvl w:ilvl="0" w:tplc="FFFFFFFF">
      <w:start w:val="1"/>
      <w:numFmt w:val="bullet"/>
      <w:lvlText w:val=""/>
      <w:lvlJc w:val="left"/>
      <w:pPr>
        <w:tabs>
          <w:tab w:val="num" w:pos="1412"/>
        </w:tabs>
        <w:ind w:left="1412" w:hanging="360"/>
      </w:pPr>
      <w:rPr>
        <w:rFonts w:ascii="Symbol" w:hAnsi="Symbol" w:hint="default"/>
      </w:rPr>
    </w:lvl>
    <w:lvl w:ilvl="1" w:tplc="FFFFFFFF" w:tentative="1">
      <w:start w:val="1"/>
      <w:numFmt w:val="bullet"/>
      <w:lvlText w:val="o"/>
      <w:lvlJc w:val="left"/>
      <w:pPr>
        <w:tabs>
          <w:tab w:val="num" w:pos="2132"/>
        </w:tabs>
        <w:ind w:left="2132" w:hanging="360"/>
      </w:pPr>
      <w:rPr>
        <w:rFonts w:ascii="Courier New" w:hAnsi="Courier New" w:cs="Courier New" w:hint="default"/>
      </w:rPr>
    </w:lvl>
    <w:lvl w:ilvl="2" w:tplc="FFFFFFFF" w:tentative="1">
      <w:start w:val="1"/>
      <w:numFmt w:val="bullet"/>
      <w:lvlText w:val=""/>
      <w:lvlJc w:val="left"/>
      <w:pPr>
        <w:tabs>
          <w:tab w:val="num" w:pos="2852"/>
        </w:tabs>
        <w:ind w:left="2852" w:hanging="360"/>
      </w:pPr>
      <w:rPr>
        <w:rFonts w:ascii="Wingdings" w:hAnsi="Wingdings" w:hint="default"/>
      </w:rPr>
    </w:lvl>
    <w:lvl w:ilvl="3" w:tplc="FFFFFFFF" w:tentative="1">
      <w:start w:val="1"/>
      <w:numFmt w:val="bullet"/>
      <w:lvlText w:val=""/>
      <w:lvlJc w:val="left"/>
      <w:pPr>
        <w:tabs>
          <w:tab w:val="num" w:pos="3572"/>
        </w:tabs>
        <w:ind w:left="3572" w:hanging="360"/>
      </w:pPr>
      <w:rPr>
        <w:rFonts w:ascii="Symbol" w:hAnsi="Symbol" w:hint="default"/>
      </w:rPr>
    </w:lvl>
    <w:lvl w:ilvl="4" w:tplc="FFFFFFFF" w:tentative="1">
      <w:start w:val="1"/>
      <w:numFmt w:val="bullet"/>
      <w:lvlText w:val="o"/>
      <w:lvlJc w:val="left"/>
      <w:pPr>
        <w:tabs>
          <w:tab w:val="num" w:pos="4292"/>
        </w:tabs>
        <w:ind w:left="4292" w:hanging="360"/>
      </w:pPr>
      <w:rPr>
        <w:rFonts w:ascii="Courier New" w:hAnsi="Courier New" w:cs="Courier New" w:hint="default"/>
      </w:rPr>
    </w:lvl>
    <w:lvl w:ilvl="5" w:tplc="FFFFFFFF" w:tentative="1">
      <w:start w:val="1"/>
      <w:numFmt w:val="bullet"/>
      <w:lvlText w:val=""/>
      <w:lvlJc w:val="left"/>
      <w:pPr>
        <w:tabs>
          <w:tab w:val="num" w:pos="5012"/>
        </w:tabs>
        <w:ind w:left="5012" w:hanging="360"/>
      </w:pPr>
      <w:rPr>
        <w:rFonts w:ascii="Wingdings" w:hAnsi="Wingdings" w:hint="default"/>
      </w:rPr>
    </w:lvl>
    <w:lvl w:ilvl="6" w:tplc="FFFFFFFF" w:tentative="1">
      <w:start w:val="1"/>
      <w:numFmt w:val="bullet"/>
      <w:lvlText w:val=""/>
      <w:lvlJc w:val="left"/>
      <w:pPr>
        <w:tabs>
          <w:tab w:val="num" w:pos="5732"/>
        </w:tabs>
        <w:ind w:left="5732" w:hanging="360"/>
      </w:pPr>
      <w:rPr>
        <w:rFonts w:ascii="Symbol" w:hAnsi="Symbol" w:hint="default"/>
      </w:rPr>
    </w:lvl>
    <w:lvl w:ilvl="7" w:tplc="FFFFFFFF" w:tentative="1">
      <w:start w:val="1"/>
      <w:numFmt w:val="bullet"/>
      <w:lvlText w:val="o"/>
      <w:lvlJc w:val="left"/>
      <w:pPr>
        <w:tabs>
          <w:tab w:val="num" w:pos="6452"/>
        </w:tabs>
        <w:ind w:left="6452" w:hanging="360"/>
      </w:pPr>
      <w:rPr>
        <w:rFonts w:ascii="Courier New" w:hAnsi="Courier New" w:cs="Courier New" w:hint="default"/>
      </w:rPr>
    </w:lvl>
    <w:lvl w:ilvl="8" w:tplc="FFFFFFFF" w:tentative="1">
      <w:start w:val="1"/>
      <w:numFmt w:val="bullet"/>
      <w:lvlText w:val=""/>
      <w:lvlJc w:val="left"/>
      <w:pPr>
        <w:tabs>
          <w:tab w:val="num" w:pos="7172"/>
        </w:tabs>
        <w:ind w:left="7172" w:hanging="360"/>
      </w:pPr>
      <w:rPr>
        <w:rFonts w:ascii="Wingdings" w:hAnsi="Wingdings" w:hint="default"/>
      </w:rPr>
    </w:lvl>
  </w:abstractNum>
  <w:abstractNum w:abstractNumId="11">
    <w:nsid w:val="36CA22DE"/>
    <w:multiLevelType w:val="hybridMultilevel"/>
    <w:tmpl w:val="A286728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C813A2D"/>
    <w:multiLevelType w:val="singleLevel"/>
    <w:tmpl w:val="1A6E378A"/>
    <w:lvl w:ilvl="0">
      <w:start w:val="1"/>
      <w:numFmt w:val="bullet"/>
      <w:lvlText w:val="-"/>
      <w:lvlJc w:val="left"/>
      <w:pPr>
        <w:tabs>
          <w:tab w:val="num" w:pos="840"/>
        </w:tabs>
        <w:ind w:left="840" w:hanging="360"/>
      </w:pPr>
      <w:rPr>
        <w:rFonts w:hint="default"/>
      </w:rPr>
    </w:lvl>
  </w:abstractNum>
  <w:abstractNum w:abstractNumId="13">
    <w:nsid w:val="515F6664"/>
    <w:multiLevelType w:val="hybridMultilevel"/>
    <w:tmpl w:val="9D2E84C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534E2743"/>
    <w:multiLevelType w:val="hybridMultilevel"/>
    <w:tmpl w:val="B8D44FB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58F61845"/>
    <w:multiLevelType w:val="hybridMultilevel"/>
    <w:tmpl w:val="802462F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ABB6FB9"/>
    <w:multiLevelType w:val="hybridMultilevel"/>
    <w:tmpl w:val="9E909358"/>
    <w:lvl w:ilvl="0" w:tplc="FFFFFFFF">
      <w:start w:val="1"/>
      <w:numFmt w:val="decimal"/>
      <w:lvlText w:val="%1."/>
      <w:lvlJc w:val="left"/>
      <w:pPr>
        <w:tabs>
          <w:tab w:val="num" w:pos="1460"/>
        </w:tabs>
        <w:ind w:left="1460" w:hanging="360"/>
      </w:pPr>
    </w:lvl>
    <w:lvl w:ilvl="1" w:tplc="FFFFFFFF" w:tentative="1">
      <w:start w:val="1"/>
      <w:numFmt w:val="lowerLetter"/>
      <w:lvlText w:val="%2."/>
      <w:lvlJc w:val="left"/>
      <w:pPr>
        <w:tabs>
          <w:tab w:val="num" w:pos="2180"/>
        </w:tabs>
        <w:ind w:left="2180" w:hanging="360"/>
      </w:pPr>
    </w:lvl>
    <w:lvl w:ilvl="2" w:tplc="FFFFFFFF" w:tentative="1">
      <w:start w:val="1"/>
      <w:numFmt w:val="lowerRoman"/>
      <w:lvlText w:val="%3."/>
      <w:lvlJc w:val="right"/>
      <w:pPr>
        <w:tabs>
          <w:tab w:val="num" w:pos="2900"/>
        </w:tabs>
        <w:ind w:left="2900" w:hanging="180"/>
      </w:pPr>
    </w:lvl>
    <w:lvl w:ilvl="3" w:tplc="FFFFFFFF" w:tentative="1">
      <w:start w:val="1"/>
      <w:numFmt w:val="decimal"/>
      <w:lvlText w:val="%4."/>
      <w:lvlJc w:val="left"/>
      <w:pPr>
        <w:tabs>
          <w:tab w:val="num" w:pos="3620"/>
        </w:tabs>
        <w:ind w:left="3620" w:hanging="360"/>
      </w:pPr>
    </w:lvl>
    <w:lvl w:ilvl="4" w:tplc="FFFFFFFF" w:tentative="1">
      <w:start w:val="1"/>
      <w:numFmt w:val="lowerLetter"/>
      <w:lvlText w:val="%5."/>
      <w:lvlJc w:val="left"/>
      <w:pPr>
        <w:tabs>
          <w:tab w:val="num" w:pos="4340"/>
        </w:tabs>
        <w:ind w:left="4340" w:hanging="360"/>
      </w:pPr>
    </w:lvl>
    <w:lvl w:ilvl="5" w:tplc="FFFFFFFF" w:tentative="1">
      <w:start w:val="1"/>
      <w:numFmt w:val="lowerRoman"/>
      <w:lvlText w:val="%6."/>
      <w:lvlJc w:val="right"/>
      <w:pPr>
        <w:tabs>
          <w:tab w:val="num" w:pos="5060"/>
        </w:tabs>
        <w:ind w:left="5060" w:hanging="180"/>
      </w:pPr>
    </w:lvl>
    <w:lvl w:ilvl="6" w:tplc="FFFFFFFF" w:tentative="1">
      <w:start w:val="1"/>
      <w:numFmt w:val="decimal"/>
      <w:lvlText w:val="%7."/>
      <w:lvlJc w:val="left"/>
      <w:pPr>
        <w:tabs>
          <w:tab w:val="num" w:pos="5780"/>
        </w:tabs>
        <w:ind w:left="5780" w:hanging="360"/>
      </w:pPr>
    </w:lvl>
    <w:lvl w:ilvl="7" w:tplc="FFFFFFFF" w:tentative="1">
      <w:start w:val="1"/>
      <w:numFmt w:val="lowerLetter"/>
      <w:lvlText w:val="%8."/>
      <w:lvlJc w:val="left"/>
      <w:pPr>
        <w:tabs>
          <w:tab w:val="num" w:pos="6500"/>
        </w:tabs>
        <w:ind w:left="6500" w:hanging="360"/>
      </w:pPr>
    </w:lvl>
    <w:lvl w:ilvl="8" w:tplc="FFFFFFFF" w:tentative="1">
      <w:start w:val="1"/>
      <w:numFmt w:val="lowerRoman"/>
      <w:lvlText w:val="%9."/>
      <w:lvlJc w:val="right"/>
      <w:pPr>
        <w:tabs>
          <w:tab w:val="num" w:pos="7220"/>
        </w:tabs>
        <w:ind w:left="7220" w:hanging="180"/>
      </w:pPr>
    </w:lvl>
  </w:abstractNum>
  <w:abstractNum w:abstractNumId="17">
    <w:nsid w:val="617056AB"/>
    <w:multiLevelType w:val="hybridMultilevel"/>
    <w:tmpl w:val="634A9E4E"/>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18">
    <w:nsid w:val="636F6A40"/>
    <w:multiLevelType w:val="hybridMultilevel"/>
    <w:tmpl w:val="7B5E543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A3714B"/>
    <w:multiLevelType w:val="hybridMultilevel"/>
    <w:tmpl w:val="46709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9A3FBD"/>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6B461CF6"/>
    <w:multiLevelType w:val="singleLevel"/>
    <w:tmpl w:val="3C5299A2"/>
    <w:lvl w:ilvl="0">
      <w:start w:val="1"/>
      <w:numFmt w:val="decimal"/>
      <w:lvlText w:val="%1."/>
      <w:legacy w:legacy="1" w:legacySpace="0" w:legacyIndent="360"/>
      <w:lvlJc w:val="left"/>
      <w:pPr>
        <w:ind w:left="720" w:hanging="360"/>
      </w:pPr>
    </w:lvl>
  </w:abstractNum>
  <w:abstractNum w:abstractNumId="22">
    <w:nsid w:val="6B5A2F2E"/>
    <w:multiLevelType w:val="singleLevel"/>
    <w:tmpl w:val="7EFE74C8"/>
    <w:lvl w:ilvl="0">
      <w:start w:val="1"/>
      <w:numFmt w:val="decimal"/>
      <w:lvlText w:val="%1)"/>
      <w:lvlJc w:val="left"/>
      <w:pPr>
        <w:tabs>
          <w:tab w:val="num" w:pos="480"/>
        </w:tabs>
        <w:ind w:left="480" w:hanging="360"/>
      </w:pPr>
      <w:rPr>
        <w:rFonts w:hint="default"/>
      </w:rPr>
    </w:lvl>
  </w:abstractNum>
  <w:abstractNum w:abstractNumId="23">
    <w:nsid w:val="6DAB1950"/>
    <w:multiLevelType w:val="hybridMultilevel"/>
    <w:tmpl w:val="A06E2B9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6EE80653"/>
    <w:multiLevelType w:val="hybridMultilevel"/>
    <w:tmpl w:val="90D4AA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5A51EB5"/>
    <w:multiLevelType w:val="hybridMultilevel"/>
    <w:tmpl w:val="6F66065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7D2671F3"/>
    <w:multiLevelType w:val="hybridMultilevel"/>
    <w:tmpl w:val="27B0040C"/>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num w:numId="1">
    <w:abstractNumId w:val="24"/>
  </w:num>
  <w:num w:numId="2">
    <w:abstractNumId w:val="14"/>
  </w:num>
  <w:num w:numId="3">
    <w:abstractNumId w:val="9"/>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num>
  <w:num w:numId="10">
    <w:abstractNumId w:val="1"/>
  </w:num>
  <w:num w:numId="11">
    <w:abstractNumId w:val="6"/>
  </w:num>
  <w:num w:numId="12">
    <w:abstractNumId w:val="21"/>
    <w:lvlOverride w:ilvl="0">
      <w:startOverride w:val="1"/>
    </w:lvlOverride>
  </w:num>
  <w:num w:numId="13">
    <w:abstractNumId w:val="4"/>
  </w:num>
  <w:num w:numId="14">
    <w:abstractNumId w:val="17"/>
  </w:num>
  <w:num w:numId="15">
    <w:abstractNumId w:val="13"/>
  </w:num>
  <w:num w:numId="16">
    <w:abstractNumId w:val="0"/>
  </w:num>
  <w:num w:numId="17">
    <w:abstractNumId w:val="7"/>
  </w:num>
  <w:num w:numId="18">
    <w:abstractNumId w:val="2"/>
  </w:num>
  <w:num w:numId="19">
    <w:abstractNumId w:val="10"/>
  </w:num>
  <w:num w:numId="20">
    <w:abstractNumId w:val="8"/>
  </w:num>
  <w:num w:numId="21">
    <w:abstractNumId w:val="2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5"/>
  </w:num>
  <w:num w:numId="26">
    <w:abstractNumId w:val="2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2"/>
  </w:compat>
  <w:rsids>
    <w:rsidRoot w:val="00075EE5"/>
    <w:rsid w:val="00075EE5"/>
    <w:rsid w:val="00246BFC"/>
    <w:rsid w:val="003E654E"/>
    <w:rsid w:val="004156BF"/>
    <w:rsid w:val="00821468"/>
    <w:rsid w:val="008315A6"/>
    <w:rsid w:val="00983FE1"/>
    <w:rsid w:val="00B53AC3"/>
    <w:rsid w:val="00B53BED"/>
    <w:rsid w:val="00D27924"/>
    <w:rsid w:val="00E4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EE5"/>
  </w:style>
  <w:style w:type="paragraph" w:styleId="1">
    <w:name w:val="heading 1"/>
    <w:basedOn w:val="a"/>
    <w:next w:val="a"/>
    <w:link w:val="10"/>
    <w:qFormat/>
    <w:rsid w:val="00075EE5"/>
    <w:pPr>
      <w:keepNext/>
      <w:widowControl w:val="0"/>
      <w:autoSpaceDE w:val="0"/>
      <w:autoSpaceDN w:val="0"/>
      <w:adjustRightInd w:val="0"/>
      <w:spacing w:before="340" w:after="0" w:line="300" w:lineRule="auto"/>
      <w:jc w:val="center"/>
      <w:outlineLvl w:val="0"/>
    </w:pPr>
    <w:rPr>
      <w:rFonts w:ascii="Times New Roman" w:eastAsia="Times New Roman" w:hAnsi="Times New Roman" w:cs="Times New Roman"/>
      <w:b/>
      <w:sz w:val="32"/>
      <w:lang w:eastAsia="ru-RU"/>
    </w:rPr>
  </w:style>
  <w:style w:type="paragraph" w:styleId="2">
    <w:name w:val="heading 2"/>
    <w:basedOn w:val="a"/>
    <w:next w:val="a"/>
    <w:link w:val="20"/>
    <w:qFormat/>
    <w:rsid w:val="00075EE5"/>
    <w:pPr>
      <w:keepNext/>
      <w:widowControl w:val="0"/>
      <w:autoSpaceDE w:val="0"/>
      <w:autoSpaceDN w:val="0"/>
      <w:adjustRightInd w:val="0"/>
      <w:spacing w:after="0" w:line="300" w:lineRule="auto"/>
      <w:ind w:firstLine="120"/>
      <w:outlineLvl w:val="1"/>
    </w:pPr>
    <w:rPr>
      <w:rFonts w:ascii="Times New Roman" w:eastAsia="Times New Roman" w:hAnsi="Times New Roman" w:cs="Times New Roman"/>
      <w:sz w:val="28"/>
      <w:lang w:eastAsia="ru-RU"/>
    </w:rPr>
  </w:style>
  <w:style w:type="paragraph" w:styleId="3">
    <w:name w:val="heading 3"/>
    <w:basedOn w:val="a"/>
    <w:next w:val="a"/>
    <w:link w:val="30"/>
    <w:qFormat/>
    <w:rsid w:val="00075EE5"/>
    <w:pPr>
      <w:keepNext/>
      <w:widowControl w:val="0"/>
      <w:autoSpaceDE w:val="0"/>
      <w:autoSpaceDN w:val="0"/>
      <w:adjustRightInd w:val="0"/>
      <w:spacing w:after="0" w:line="300" w:lineRule="auto"/>
      <w:ind w:firstLine="567"/>
      <w:outlineLvl w:val="2"/>
    </w:pPr>
    <w:rPr>
      <w:rFonts w:ascii="Times New Roman" w:eastAsia="Times New Roman" w:hAnsi="Times New Roman" w:cs="Times New Roman"/>
      <w:sz w:val="28"/>
      <w:lang w:eastAsia="ru-RU"/>
    </w:rPr>
  </w:style>
  <w:style w:type="paragraph" w:styleId="4">
    <w:name w:val="heading 4"/>
    <w:basedOn w:val="a"/>
    <w:next w:val="a"/>
    <w:link w:val="40"/>
    <w:qFormat/>
    <w:rsid w:val="00075EE5"/>
    <w:pPr>
      <w:keepNext/>
      <w:widowControl w:val="0"/>
      <w:autoSpaceDE w:val="0"/>
      <w:autoSpaceDN w:val="0"/>
      <w:adjustRightInd w:val="0"/>
      <w:spacing w:after="0" w:line="300" w:lineRule="auto"/>
      <w:ind w:firstLine="120"/>
      <w:jc w:val="center"/>
      <w:outlineLvl w:val="3"/>
    </w:pPr>
    <w:rPr>
      <w:rFonts w:ascii="Times New Roman" w:eastAsia="Times New Roman" w:hAnsi="Times New Roman" w:cs="Times New Roman"/>
      <w:b/>
      <w:sz w:val="28"/>
      <w:lang w:eastAsia="ru-RU"/>
    </w:rPr>
  </w:style>
  <w:style w:type="paragraph" w:styleId="5">
    <w:name w:val="heading 5"/>
    <w:basedOn w:val="a"/>
    <w:next w:val="a"/>
    <w:link w:val="50"/>
    <w:qFormat/>
    <w:rsid w:val="00075EE5"/>
    <w:pPr>
      <w:keepNext/>
      <w:spacing w:after="0" w:line="240" w:lineRule="auto"/>
      <w:jc w:val="center"/>
      <w:outlineLvl w:val="4"/>
    </w:pPr>
    <w:rPr>
      <w:rFonts w:ascii="Times New Roman" w:eastAsia="Times New Roman" w:hAnsi="Times New Roman" w:cs="Times New Roman"/>
      <w:b/>
      <w:sz w:val="28"/>
      <w:szCs w:val="24"/>
      <w:lang w:eastAsia="ru-RU"/>
    </w:rPr>
  </w:style>
  <w:style w:type="paragraph" w:styleId="6">
    <w:name w:val="heading 6"/>
    <w:basedOn w:val="a"/>
    <w:next w:val="a"/>
    <w:link w:val="60"/>
    <w:qFormat/>
    <w:rsid w:val="00075EE5"/>
    <w:pPr>
      <w:keepNext/>
      <w:spacing w:after="0" w:line="240" w:lineRule="auto"/>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075EE5"/>
    <w:pPr>
      <w:keepNext/>
      <w:spacing w:after="0" w:line="240" w:lineRule="auto"/>
      <w:jc w:val="center"/>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075EE5"/>
    <w:pPr>
      <w:keepNext/>
      <w:widowControl w:val="0"/>
      <w:autoSpaceDE w:val="0"/>
      <w:autoSpaceDN w:val="0"/>
      <w:adjustRightInd w:val="0"/>
      <w:spacing w:after="0" w:line="260" w:lineRule="auto"/>
      <w:outlineLvl w:val="7"/>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EE5"/>
    <w:rPr>
      <w:rFonts w:ascii="Times New Roman" w:eastAsia="Times New Roman" w:hAnsi="Times New Roman" w:cs="Times New Roman"/>
      <w:b/>
      <w:sz w:val="32"/>
      <w:lang w:eastAsia="ru-RU"/>
    </w:rPr>
  </w:style>
  <w:style w:type="character" w:customStyle="1" w:styleId="20">
    <w:name w:val="Заголовок 2 Знак"/>
    <w:basedOn w:val="a0"/>
    <w:link w:val="2"/>
    <w:rsid w:val="00075EE5"/>
    <w:rPr>
      <w:rFonts w:ascii="Times New Roman" w:eastAsia="Times New Roman" w:hAnsi="Times New Roman" w:cs="Times New Roman"/>
      <w:sz w:val="28"/>
      <w:lang w:eastAsia="ru-RU"/>
    </w:rPr>
  </w:style>
  <w:style w:type="character" w:customStyle="1" w:styleId="30">
    <w:name w:val="Заголовок 3 Знак"/>
    <w:basedOn w:val="a0"/>
    <w:link w:val="3"/>
    <w:rsid w:val="00075EE5"/>
    <w:rPr>
      <w:rFonts w:ascii="Times New Roman" w:eastAsia="Times New Roman" w:hAnsi="Times New Roman" w:cs="Times New Roman"/>
      <w:sz w:val="28"/>
      <w:lang w:eastAsia="ru-RU"/>
    </w:rPr>
  </w:style>
  <w:style w:type="character" w:customStyle="1" w:styleId="40">
    <w:name w:val="Заголовок 4 Знак"/>
    <w:basedOn w:val="a0"/>
    <w:link w:val="4"/>
    <w:rsid w:val="00075EE5"/>
    <w:rPr>
      <w:rFonts w:ascii="Times New Roman" w:eastAsia="Times New Roman" w:hAnsi="Times New Roman" w:cs="Times New Roman"/>
      <w:b/>
      <w:sz w:val="28"/>
      <w:lang w:eastAsia="ru-RU"/>
    </w:rPr>
  </w:style>
  <w:style w:type="character" w:customStyle="1" w:styleId="50">
    <w:name w:val="Заголовок 5 Знак"/>
    <w:basedOn w:val="a0"/>
    <w:link w:val="5"/>
    <w:rsid w:val="00075EE5"/>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075EE5"/>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075EE5"/>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075EE5"/>
    <w:rPr>
      <w:rFonts w:ascii="Times New Roman" w:eastAsia="Times New Roman" w:hAnsi="Times New Roman" w:cs="Times New Roman"/>
      <w:color w:val="000000"/>
      <w:sz w:val="28"/>
      <w:lang w:eastAsia="ru-RU"/>
    </w:rPr>
  </w:style>
  <w:style w:type="numbering" w:customStyle="1" w:styleId="11">
    <w:name w:val="Нет списка1"/>
    <w:next w:val="a2"/>
    <w:uiPriority w:val="99"/>
    <w:semiHidden/>
    <w:unhideWhenUsed/>
    <w:rsid w:val="00075EE5"/>
  </w:style>
  <w:style w:type="paragraph" w:customStyle="1" w:styleId="FR1">
    <w:name w:val="FR1"/>
    <w:rsid w:val="00075EE5"/>
    <w:pPr>
      <w:widowControl w:val="0"/>
      <w:autoSpaceDE w:val="0"/>
      <w:autoSpaceDN w:val="0"/>
      <w:adjustRightInd w:val="0"/>
      <w:spacing w:before="300" w:after="0" w:line="240" w:lineRule="auto"/>
      <w:jc w:val="center"/>
    </w:pPr>
    <w:rPr>
      <w:rFonts w:ascii="Arial" w:eastAsia="Times New Roman" w:hAnsi="Arial" w:cs="Arial"/>
      <w:b/>
      <w:bCs/>
      <w:sz w:val="20"/>
      <w:szCs w:val="20"/>
      <w:lang w:eastAsia="ru-RU"/>
    </w:rPr>
  </w:style>
  <w:style w:type="paragraph" w:styleId="a3">
    <w:name w:val="Body Text"/>
    <w:basedOn w:val="a"/>
    <w:link w:val="a4"/>
    <w:semiHidden/>
    <w:rsid w:val="00075EE5"/>
    <w:pPr>
      <w:widowControl w:val="0"/>
      <w:autoSpaceDE w:val="0"/>
      <w:autoSpaceDN w:val="0"/>
      <w:adjustRightInd w:val="0"/>
      <w:spacing w:after="0" w:line="240" w:lineRule="auto"/>
    </w:pPr>
    <w:rPr>
      <w:rFonts w:ascii="Times New Roman" w:eastAsia="Times New Roman" w:hAnsi="Times New Roman" w:cs="Times New Roman"/>
      <w:sz w:val="28"/>
      <w:lang w:eastAsia="ru-RU"/>
    </w:rPr>
  </w:style>
  <w:style w:type="character" w:customStyle="1" w:styleId="a4">
    <w:name w:val="Основной текст Знак"/>
    <w:basedOn w:val="a0"/>
    <w:link w:val="a3"/>
    <w:semiHidden/>
    <w:rsid w:val="00075EE5"/>
    <w:rPr>
      <w:rFonts w:ascii="Times New Roman" w:eastAsia="Times New Roman" w:hAnsi="Times New Roman" w:cs="Times New Roman"/>
      <w:sz w:val="28"/>
      <w:lang w:eastAsia="ru-RU"/>
    </w:rPr>
  </w:style>
  <w:style w:type="paragraph" w:styleId="a5">
    <w:name w:val="Body Text Indent"/>
    <w:basedOn w:val="a"/>
    <w:link w:val="a6"/>
    <w:rsid w:val="00075EE5"/>
    <w:pPr>
      <w:widowControl w:val="0"/>
      <w:autoSpaceDE w:val="0"/>
      <w:autoSpaceDN w:val="0"/>
      <w:adjustRightInd w:val="0"/>
      <w:spacing w:after="0" w:line="300" w:lineRule="auto"/>
      <w:ind w:firstLine="120"/>
    </w:pPr>
    <w:rPr>
      <w:rFonts w:ascii="Times New Roman" w:eastAsia="Times New Roman" w:hAnsi="Times New Roman" w:cs="Times New Roman"/>
      <w:sz w:val="28"/>
      <w:lang w:eastAsia="ru-RU"/>
    </w:rPr>
  </w:style>
  <w:style w:type="character" w:customStyle="1" w:styleId="a6">
    <w:name w:val="Основной текст с отступом Знак"/>
    <w:basedOn w:val="a0"/>
    <w:link w:val="a5"/>
    <w:rsid w:val="00075EE5"/>
    <w:rPr>
      <w:rFonts w:ascii="Times New Roman" w:eastAsia="Times New Roman" w:hAnsi="Times New Roman" w:cs="Times New Roman"/>
      <w:sz w:val="28"/>
      <w:lang w:eastAsia="ru-RU"/>
    </w:rPr>
  </w:style>
  <w:style w:type="paragraph" w:styleId="21">
    <w:name w:val="Body Text Indent 2"/>
    <w:basedOn w:val="a"/>
    <w:link w:val="22"/>
    <w:semiHidden/>
    <w:rsid w:val="00075EE5"/>
    <w:pPr>
      <w:widowControl w:val="0"/>
      <w:autoSpaceDE w:val="0"/>
      <w:autoSpaceDN w:val="0"/>
      <w:adjustRightInd w:val="0"/>
      <w:spacing w:after="0" w:line="300" w:lineRule="auto"/>
      <w:ind w:firstLine="567"/>
    </w:pPr>
    <w:rPr>
      <w:rFonts w:ascii="Times New Roman" w:eastAsia="Times New Roman" w:hAnsi="Times New Roman" w:cs="Times New Roman"/>
      <w:sz w:val="28"/>
      <w:lang w:eastAsia="ru-RU"/>
    </w:rPr>
  </w:style>
  <w:style w:type="character" w:customStyle="1" w:styleId="22">
    <w:name w:val="Основной текст с отступом 2 Знак"/>
    <w:basedOn w:val="a0"/>
    <w:link w:val="21"/>
    <w:semiHidden/>
    <w:rsid w:val="00075EE5"/>
    <w:rPr>
      <w:rFonts w:ascii="Times New Roman" w:eastAsia="Times New Roman" w:hAnsi="Times New Roman" w:cs="Times New Roman"/>
      <w:sz w:val="28"/>
      <w:lang w:eastAsia="ru-RU"/>
    </w:rPr>
  </w:style>
  <w:style w:type="paragraph" w:styleId="23">
    <w:name w:val="Body Text 2"/>
    <w:basedOn w:val="a"/>
    <w:link w:val="24"/>
    <w:semiHidden/>
    <w:rsid w:val="00075EE5"/>
    <w:pPr>
      <w:widowControl w:val="0"/>
      <w:autoSpaceDE w:val="0"/>
      <w:autoSpaceDN w:val="0"/>
      <w:adjustRightInd w:val="0"/>
      <w:spacing w:after="120" w:line="480" w:lineRule="auto"/>
      <w:ind w:firstLine="120"/>
    </w:pPr>
    <w:rPr>
      <w:rFonts w:ascii="Times New Roman" w:eastAsia="Times New Roman" w:hAnsi="Times New Roman" w:cs="Times New Roman"/>
      <w:lang w:eastAsia="ru-RU"/>
    </w:rPr>
  </w:style>
  <w:style w:type="character" w:customStyle="1" w:styleId="24">
    <w:name w:val="Основной текст 2 Знак"/>
    <w:basedOn w:val="a0"/>
    <w:link w:val="23"/>
    <w:semiHidden/>
    <w:rsid w:val="00075EE5"/>
    <w:rPr>
      <w:rFonts w:ascii="Times New Roman" w:eastAsia="Times New Roman" w:hAnsi="Times New Roman" w:cs="Times New Roman"/>
      <w:lang w:eastAsia="ru-RU"/>
    </w:rPr>
  </w:style>
  <w:style w:type="paragraph" w:styleId="31">
    <w:name w:val="Body Text 3"/>
    <w:basedOn w:val="a"/>
    <w:link w:val="32"/>
    <w:semiHidden/>
    <w:rsid w:val="00075EE5"/>
    <w:pPr>
      <w:widowControl w:val="0"/>
      <w:autoSpaceDE w:val="0"/>
      <w:autoSpaceDN w:val="0"/>
      <w:adjustRightInd w:val="0"/>
      <w:spacing w:after="0" w:line="300" w:lineRule="auto"/>
      <w:jc w:val="center"/>
    </w:pPr>
    <w:rPr>
      <w:rFonts w:ascii="Times New Roman" w:eastAsia="Times New Roman" w:hAnsi="Times New Roman" w:cs="Times New Roman"/>
      <w:sz w:val="28"/>
      <w:lang w:eastAsia="ru-RU"/>
    </w:rPr>
  </w:style>
  <w:style w:type="character" w:customStyle="1" w:styleId="32">
    <w:name w:val="Основной текст 3 Знак"/>
    <w:basedOn w:val="a0"/>
    <w:link w:val="31"/>
    <w:semiHidden/>
    <w:rsid w:val="00075EE5"/>
    <w:rPr>
      <w:rFonts w:ascii="Times New Roman" w:eastAsia="Times New Roman" w:hAnsi="Times New Roman" w:cs="Times New Roman"/>
      <w:sz w:val="28"/>
      <w:lang w:eastAsia="ru-RU"/>
    </w:rPr>
  </w:style>
  <w:style w:type="paragraph" w:styleId="a7">
    <w:name w:val="caption"/>
    <w:basedOn w:val="a"/>
    <w:next w:val="a"/>
    <w:qFormat/>
    <w:rsid w:val="00075EE5"/>
    <w:pPr>
      <w:spacing w:after="0" w:line="240" w:lineRule="auto"/>
      <w:ind w:left="575"/>
      <w:jc w:val="center"/>
    </w:pPr>
    <w:rPr>
      <w:rFonts w:ascii="Times New Roman" w:eastAsia="Times New Roman" w:hAnsi="Times New Roman" w:cs="Times New Roman"/>
      <w:b/>
      <w:bCs/>
      <w:sz w:val="28"/>
      <w:szCs w:val="28"/>
      <w:lang w:eastAsia="ru-RU"/>
    </w:rPr>
  </w:style>
  <w:style w:type="paragraph" w:styleId="a8">
    <w:name w:val="Title"/>
    <w:basedOn w:val="a"/>
    <w:link w:val="a9"/>
    <w:qFormat/>
    <w:rsid w:val="00075EE5"/>
    <w:pPr>
      <w:widowControl w:val="0"/>
      <w:autoSpaceDE w:val="0"/>
      <w:autoSpaceDN w:val="0"/>
      <w:adjustRightInd w:val="0"/>
      <w:spacing w:after="0" w:line="360" w:lineRule="auto"/>
      <w:ind w:firstLine="120"/>
      <w:jc w:val="center"/>
    </w:pPr>
    <w:rPr>
      <w:rFonts w:ascii="Times New Roman" w:eastAsia="Times New Roman" w:hAnsi="Times New Roman" w:cs="Times New Roman"/>
      <w:sz w:val="28"/>
      <w:lang w:eastAsia="ru-RU"/>
    </w:rPr>
  </w:style>
  <w:style w:type="character" w:customStyle="1" w:styleId="a9">
    <w:name w:val="Название Знак"/>
    <w:basedOn w:val="a0"/>
    <w:link w:val="a8"/>
    <w:rsid w:val="00075EE5"/>
    <w:rPr>
      <w:rFonts w:ascii="Times New Roman" w:eastAsia="Times New Roman" w:hAnsi="Times New Roman" w:cs="Times New Roman"/>
      <w:sz w:val="28"/>
      <w:lang w:eastAsia="ru-RU"/>
    </w:rPr>
  </w:style>
  <w:style w:type="paragraph" w:styleId="aa">
    <w:name w:val="List Paragraph"/>
    <w:basedOn w:val="a"/>
    <w:qFormat/>
    <w:rsid w:val="00075EE5"/>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075EE5"/>
    <w:pPr>
      <w:widowControl w:val="0"/>
      <w:tabs>
        <w:tab w:val="center" w:pos="4677"/>
        <w:tab w:val="right" w:pos="9355"/>
      </w:tabs>
      <w:autoSpaceDE w:val="0"/>
      <w:autoSpaceDN w:val="0"/>
      <w:adjustRightInd w:val="0"/>
      <w:spacing w:after="0" w:line="300" w:lineRule="auto"/>
      <w:ind w:firstLine="12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semiHidden/>
    <w:rsid w:val="00075EE5"/>
    <w:rPr>
      <w:rFonts w:ascii="Times New Roman" w:eastAsia="Times New Roman" w:hAnsi="Times New Roman" w:cs="Times New Roman"/>
      <w:lang w:eastAsia="ru-RU"/>
    </w:rPr>
  </w:style>
  <w:style w:type="paragraph" w:styleId="ad">
    <w:name w:val="footer"/>
    <w:basedOn w:val="a"/>
    <w:link w:val="ae"/>
    <w:uiPriority w:val="99"/>
    <w:unhideWhenUsed/>
    <w:rsid w:val="00075EE5"/>
    <w:pPr>
      <w:widowControl w:val="0"/>
      <w:tabs>
        <w:tab w:val="center" w:pos="4677"/>
        <w:tab w:val="right" w:pos="9355"/>
      </w:tabs>
      <w:autoSpaceDE w:val="0"/>
      <w:autoSpaceDN w:val="0"/>
      <w:adjustRightInd w:val="0"/>
      <w:spacing w:after="0" w:line="300" w:lineRule="auto"/>
      <w:ind w:firstLine="120"/>
    </w:pPr>
    <w:rPr>
      <w:rFonts w:ascii="Times New Roman" w:eastAsia="Times New Roman" w:hAnsi="Times New Roman" w:cs="Times New Roman"/>
      <w:lang w:eastAsia="ru-RU"/>
    </w:rPr>
  </w:style>
  <w:style w:type="character" w:customStyle="1" w:styleId="ae">
    <w:name w:val="Нижний колонтитул Знак"/>
    <w:basedOn w:val="a0"/>
    <w:link w:val="ad"/>
    <w:uiPriority w:val="99"/>
    <w:rsid w:val="00075EE5"/>
    <w:rPr>
      <w:rFonts w:ascii="Times New Roman" w:eastAsia="Times New Roman" w:hAnsi="Times New Roman" w:cs="Times New Roman"/>
      <w:lang w:eastAsia="ru-RU"/>
    </w:rPr>
  </w:style>
  <w:style w:type="character" w:styleId="af">
    <w:name w:val="Hyperlink"/>
    <w:uiPriority w:val="99"/>
    <w:unhideWhenUsed/>
    <w:rsid w:val="00075EE5"/>
    <w:rPr>
      <w:color w:val="0000FF"/>
      <w:u w:val="single"/>
    </w:rPr>
  </w:style>
  <w:style w:type="table" w:styleId="af0">
    <w:name w:val="Table Grid"/>
    <w:basedOn w:val="a1"/>
    <w:rsid w:val="00075E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53BE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3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pr.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4832</Words>
  <Characters>27544</Characters>
  <Application>Microsoft Office Word</Application>
  <DocSecurity>0</DocSecurity>
  <Lines>229</Lines>
  <Paragraphs>64</Paragraphs>
  <ScaleCrop>false</ScaleCrop>
  <Company>office 2007 rus ent:</Company>
  <LinksUpToDate>false</LinksUpToDate>
  <CharactersWithSpaces>32312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заочное</dc:creator>
  <cp:keywords/>
  <dc:description/>
  <cp:lastModifiedBy>Пользователь Windows</cp:lastModifiedBy>
  <cp:revision>8</cp:revision>
  <cp:lastPrinted>2019-12-12T06:18:00Z</cp:lastPrinted>
  <dcterms:created xsi:type="dcterms:W3CDTF">2017-11-13T06:45:00Z</dcterms:created>
  <dcterms:modified xsi:type="dcterms:W3CDTF">2020-01-30T07:59:00Z</dcterms:modified>
</cp:coreProperties>
</file>