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1" w:rsidRDefault="000A2DD8" w:rsidP="001A7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85647" cy="9251576"/>
            <wp:effectExtent l="0" t="0" r="0" b="0"/>
            <wp:docPr id="2" name="Рисунок 2" descr="J:\Все МУ по заочной форме 2-3 курс\МУ -все по заочной форме\МУ - 3 курс\уп 04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3 курс\уп 04 - 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841" cy="926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22824" cy="9117106"/>
            <wp:effectExtent l="0" t="0" r="0" b="0"/>
            <wp:docPr id="1" name="Рисунок 1" descr="J:\Все МУ по заочной форме 2-3 курс\МУ -все по заочной форме\МУ - 3 курс\уп 04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3 курс\уп 04 - 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01" cy="91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71" w:rsidRDefault="001A7971" w:rsidP="001A7E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971" w:rsidRDefault="001A7971" w:rsidP="001A7E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971" w:rsidRDefault="001A7971" w:rsidP="001A7E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E02" w:rsidRPr="00931429" w:rsidRDefault="001A7E02" w:rsidP="001A7E0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1429">
        <w:rPr>
          <w:rFonts w:ascii="Times New Roman" w:hAnsi="Times New Roman"/>
          <w:b/>
          <w:sz w:val="24"/>
          <w:szCs w:val="24"/>
        </w:rPr>
        <w:lastRenderedPageBreak/>
        <w:t>УЧЕБНАЯ ПРАКТИК</w:t>
      </w:r>
      <w:r>
        <w:rPr>
          <w:rFonts w:ascii="Times New Roman" w:hAnsi="Times New Roman"/>
          <w:b/>
          <w:sz w:val="24"/>
          <w:szCs w:val="24"/>
        </w:rPr>
        <w:t>А ПО ПРОФЕССИОНАЛЬНОМУ МОДУЛЮ 04</w:t>
      </w:r>
    </w:p>
    <w:p w:rsidR="001A7E02" w:rsidRPr="00EB3D4F" w:rsidRDefault="001A7E02" w:rsidP="001A7E02">
      <w:pPr>
        <w:jc w:val="center"/>
        <w:rPr>
          <w:rFonts w:ascii="Times New Roman" w:hAnsi="Times New Roman"/>
          <w:b/>
          <w:sz w:val="32"/>
          <w:szCs w:val="32"/>
        </w:rPr>
      </w:pPr>
      <w:r w:rsidRPr="00EB3D4F">
        <w:rPr>
          <w:rFonts w:ascii="Times New Roman" w:hAnsi="Times New Roman"/>
          <w:b/>
          <w:sz w:val="32"/>
          <w:szCs w:val="32"/>
        </w:rPr>
        <w:t>«Составление и использование бухгалтерской отчетности»</w:t>
      </w:r>
    </w:p>
    <w:p w:rsidR="001A7E02" w:rsidRPr="00410052" w:rsidRDefault="001A7E02" w:rsidP="001A7E02">
      <w:pPr>
        <w:spacing w:before="120"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10052">
        <w:rPr>
          <w:rFonts w:ascii="Times New Roman" w:hAnsi="Times New Roman"/>
          <w:b/>
          <w:sz w:val="26"/>
          <w:szCs w:val="26"/>
        </w:rPr>
        <w:t>специальность 38.02.01 Экономика и бухгалтерский учет (по отраслям)</w:t>
      </w:r>
    </w:p>
    <w:p w:rsidR="001A7E02" w:rsidRDefault="001A7E02" w:rsidP="001A7E02">
      <w:pPr>
        <w:spacing w:before="120" w:after="12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1A7E02" w:rsidRPr="00410052" w:rsidRDefault="001A7E02" w:rsidP="001A7E02">
      <w:pPr>
        <w:spacing w:before="120" w:after="120" w:line="276" w:lineRule="auto"/>
        <w:ind w:firstLine="709"/>
        <w:rPr>
          <w:rFonts w:ascii="Times New Roman" w:hAnsi="Times New Roman"/>
          <w:sz w:val="26"/>
          <w:szCs w:val="26"/>
        </w:rPr>
      </w:pPr>
      <w:r w:rsidRPr="00410052">
        <w:rPr>
          <w:rFonts w:ascii="Times New Roman" w:hAnsi="Times New Roman"/>
          <w:sz w:val="26"/>
          <w:szCs w:val="26"/>
        </w:rPr>
        <w:t>По профессиональному модулю предусмотрена учебная практика.</w:t>
      </w:r>
    </w:p>
    <w:p w:rsidR="001A7E02" w:rsidRPr="00410052" w:rsidRDefault="001A7E02" w:rsidP="001A7E02">
      <w:pPr>
        <w:spacing w:before="120" w:after="120" w:line="276" w:lineRule="auto"/>
        <w:ind w:left="567"/>
        <w:rPr>
          <w:rFonts w:ascii="Times New Roman" w:hAnsi="Times New Roman"/>
          <w:sz w:val="26"/>
          <w:szCs w:val="26"/>
          <w:u w:val="single"/>
        </w:rPr>
      </w:pPr>
      <w:r w:rsidRPr="00410052">
        <w:rPr>
          <w:rFonts w:ascii="Times New Roman" w:hAnsi="Times New Roman"/>
          <w:sz w:val="26"/>
          <w:szCs w:val="26"/>
          <w:u w:val="single"/>
        </w:rPr>
        <w:t>Практику необходимо проходить в лаборатории «Учебная бухгалтерия» учебного заведения.</w:t>
      </w:r>
    </w:p>
    <w:p w:rsidR="001A7E02" w:rsidRPr="00410052" w:rsidRDefault="001A7E02" w:rsidP="001A7E02">
      <w:pPr>
        <w:spacing w:before="120" w:after="120" w:line="276" w:lineRule="auto"/>
        <w:ind w:left="567" w:firstLine="709"/>
        <w:rPr>
          <w:rFonts w:ascii="Times New Roman" w:hAnsi="Times New Roman"/>
          <w:b/>
          <w:sz w:val="26"/>
          <w:szCs w:val="26"/>
        </w:rPr>
      </w:pPr>
      <w:r w:rsidRPr="00410052">
        <w:rPr>
          <w:rFonts w:ascii="Times New Roman" w:hAnsi="Times New Roman"/>
          <w:b/>
          <w:sz w:val="26"/>
          <w:szCs w:val="26"/>
        </w:rPr>
        <w:t>Продолжительность практики –</w:t>
      </w:r>
      <w:r>
        <w:rPr>
          <w:rFonts w:ascii="Times New Roman" w:hAnsi="Times New Roman"/>
          <w:b/>
          <w:sz w:val="26"/>
          <w:szCs w:val="26"/>
        </w:rPr>
        <w:t xml:space="preserve"> 22</w:t>
      </w:r>
      <w:r w:rsidRPr="00410052">
        <w:rPr>
          <w:rFonts w:ascii="Times New Roman" w:hAnsi="Times New Roman"/>
          <w:b/>
          <w:sz w:val="26"/>
          <w:szCs w:val="26"/>
        </w:rPr>
        <w:t xml:space="preserve"> час</w:t>
      </w:r>
      <w:r>
        <w:rPr>
          <w:rFonts w:ascii="Times New Roman" w:hAnsi="Times New Roman"/>
          <w:b/>
          <w:sz w:val="26"/>
          <w:szCs w:val="26"/>
        </w:rPr>
        <w:t>а</w:t>
      </w:r>
      <w:r w:rsidRPr="00410052">
        <w:rPr>
          <w:rFonts w:ascii="Times New Roman" w:hAnsi="Times New Roman"/>
          <w:b/>
          <w:sz w:val="26"/>
          <w:szCs w:val="26"/>
        </w:rPr>
        <w:t>.</w:t>
      </w:r>
    </w:p>
    <w:p w:rsidR="001A7E02" w:rsidRDefault="001A7E02" w:rsidP="001A7E02">
      <w:pPr>
        <w:spacing w:before="120" w:after="120" w:line="276" w:lineRule="auto"/>
        <w:ind w:left="567" w:firstLine="709"/>
        <w:rPr>
          <w:rFonts w:ascii="Times New Roman" w:hAnsi="Times New Roman"/>
          <w:sz w:val="26"/>
          <w:szCs w:val="26"/>
          <w:u w:val="single"/>
        </w:rPr>
      </w:pPr>
    </w:p>
    <w:p w:rsidR="001A7E02" w:rsidRPr="00410052" w:rsidRDefault="001A7E02" w:rsidP="001A7E02">
      <w:pPr>
        <w:spacing w:before="120" w:after="120" w:line="276" w:lineRule="auto"/>
        <w:ind w:left="567" w:firstLine="709"/>
        <w:rPr>
          <w:rFonts w:ascii="Times New Roman" w:hAnsi="Times New Roman"/>
          <w:sz w:val="26"/>
          <w:szCs w:val="26"/>
        </w:rPr>
      </w:pPr>
      <w:r w:rsidRPr="00410052">
        <w:rPr>
          <w:rFonts w:ascii="Times New Roman" w:hAnsi="Times New Roman"/>
          <w:sz w:val="26"/>
          <w:szCs w:val="26"/>
          <w:u w:val="single"/>
        </w:rPr>
        <w:t>По окончании практики студент должен уметь</w:t>
      </w:r>
      <w:r w:rsidRPr="00410052">
        <w:rPr>
          <w:rFonts w:ascii="Times New Roman" w:hAnsi="Times New Roman"/>
          <w:sz w:val="26"/>
          <w:szCs w:val="26"/>
        </w:rPr>
        <w:t>:</w:t>
      </w:r>
    </w:p>
    <w:p w:rsidR="001A7E02" w:rsidRPr="00410052" w:rsidRDefault="001A7E02" w:rsidP="001A7E02">
      <w:pPr>
        <w:pStyle w:val="ConsPlusNonformat"/>
        <w:widowControl/>
        <w:spacing w:before="120" w:after="12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0052">
        <w:rPr>
          <w:rFonts w:ascii="Times New Roman" w:hAnsi="Times New Roman" w:cs="Times New Roman"/>
          <w:sz w:val="26"/>
          <w:szCs w:val="26"/>
        </w:rPr>
        <w:t xml:space="preserve"> </w:t>
      </w:r>
      <w:r w:rsidRPr="00410052">
        <w:rPr>
          <w:rStyle w:val="FontStyle12"/>
        </w:rPr>
        <w:t xml:space="preserve">- </w:t>
      </w:r>
      <w:r w:rsidRPr="00410052">
        <w:rPr>
          <w:rFonts w:ascii="Times New Roman" w:hAnsi="Times New Roman" w:cs="Times New Roman"/>
          <w:sz w:val="26"/>
          <w:szCs w:val="26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1A7E02" w:rsidRPr="00410052" w:rsidRDefault="001A7E02" w:rsidP="001A7E02">
      <w:pPr>
        <w:pStyle w:val="ConsPlusNonformat"/>
        <w:widowControl/>
        <w:spacing w:before="120" w:after="12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0052">
        <w:rPr>
          <w:rFonts w:ascii="Times New Roman" w:hAnsi="Times New Roman" w:cs="Times New Roman"/>
          <w:sz w:val="26"/>
          <w:szCs w:val="26"/>
        </w:rPr>
        <w:t xml:space="preserve">- определять результаты хозяйственной деятельности за отчетный период; </w:t>
      </w:r>
    </w:p>
    <w:p w:rsidR="001A7E02" w:rsidRPr="00410052" w:rsidRDefault="001A7E02" w:rsidP="001A7E02">
      <w:pPr>
        <w:pStyle w:val="ConsPlusNonformat"/>
        <w:widowControl/>
        <w:spacing w:before="120" w:after="12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0052">
        <w:rPr>
          <w:rFonts w:ascii="Times New Roman" w:hAnsi="Times New Roman" w:cs="Times New Roman"/>
          <w:sz w:val="26"/>
          <w:szCs w:val="26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1A7E02" w:rsidRPr="00410052" w:rsidRDefault="001A7E02" w:rsidP="001A7E02">
      <w:pPr>
        <w:pStyle w:val="ConsPlusNonformat"/>
        <w:widowControl/>
        <w:spacing w:before="120" w:after="12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0052">
        <w:rPr>
          <w:rFonts w:ascii="Times New Roman" w:hAnsi="Times New Roman" w:cs="Times New Roman"/>
          <w:sz w:val="26"/>
          <w:szCs w:val="26"/>
        </w:rPr>
        <w:t>- устанавливать идентичность показателей бухгалтерских отчетов;</w:t>
      </w:r>
    </w:p>
    <w:p w:rsidR="001A7E02" w:rsidRPr="00410052" w:rsidRDefault="001A7E02" w:rsidP="001A7E02">
      <w:pPr>
        <w:pStyle w:val="ConsPlusNonformat"/>
        <w:widowControl/>
        <w:spacing w:before="120" w:after="12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10052">
        <w:rPr>
          <w:rFonts w:ascii="Times New Roman" w:hAnsi="Times New Roman" w:cs="Times New Roman"/>
          <w:sz w:val="26"/>
          <w:szCs w:val="26"/>
        </w:rPr>
        <w:t>- осваивать новые формы бухгалтерской отчетности, выполнять поручения по перерегистрации организации в государственных органах.</w:t>
      </w:r>
    </w:p>
    <w:p w:rsidR="001A7E02" w:rsidRPr="00410052" w:rsidRDefault="001A7E02" w:rsidP="001A7E02">
      <w:pPr>
        <w:pStyle w:val="Style5"/>
        <w:widowControl/>
        <w:tabs>
          <w:tab w:val="left" w:pos="965"/>
        </w:tabs>
        <w:spacing w:before="120" w:after="120" w:line="276" w:lineRule="auto"/>
        <w:ind w:left="567"/>
        <w:jc w:val="both"/>
        <w:rPr>
          <w:b/>
          <w:sz w:val="26"/>
          <w:szCs w:val="26"/>
        </w:rPr>
      </w:pPr>
      <w:r w:rsidRPr="00410052">
        <w:rPr>
          <w:sz w:val="26"/>
          <w:szCs w:val="26"/>
        </w:rPr>
        <w:t xml:space="preserve">По завершению освоения учебной практики является овладение студентами видом деятельности </w:t>
      </w:r>
      <w:r w:rsidRPr="00410052">
        <w:rPr>
          <w:b/>
          <w:sz w:val="26"/>
          <w:szCs w:val="26"/>
        </w:rPr>
        <w:t xml:space="preserve"> Составление и использование бухгалтерской отчетности.</w:t>
      </w:r>
    </w:p>
    <w:p w:rsidR="001A7E02" w:rsidRDefault="001A7E02" w:rsidP="001A7E02">
      <w:pPr>
        <w:spacing w:before="120" w:after="120" w:line="276" w:lineRule="auto"/>
        <w:ind w:left="567" w:firstLine="709"/>
        <w:rPr>
          <w:rFonts w:ascii="Times New Roman" w:hAnsi="Times New Roman"/>
          <w:sz w:val="26"/>
          <w:szCs w:val="26"/>
        </w:rPr>
      </w:pPr>
    </w:p>
    <w:p w:rsidR="001A7E02" w:rsidRDefault="001A7E02" w:rsidP="001A7E02">
      <w:pPr>
        <w:spacing w:before="120" w:after="120" w:line="276" w:lineRule="auto"/>
        <w:ind w:left="567" w:firstLine="709"/>
        <w:rPr>
          <w:rFonts w:ascii="Times New Roman" w:hAnsi="Times New Roman"/>
          <w:sz w:val="26"/>
          <w:szCs w:val="26"/>
        </w:rPr>
      </w:pPr>
      <w:r w:rsidRPr="0015553E">
        <w:rPr>
          <w:rFonts w:ascii="Times New Roman" w:hAnsi="Times New Roman"/>
          <w:sz w:val="26"/>
          <w:szCs w:val="26"/>
        </w:rPr>
        <w:t>По завершении учебной практики студент оформляет отчет по выполнению программы практики</w:t>
      </w:r>
      <w:r w:rsidRPr="00410052">
        <w:rPr>
          <w:rFonts w:ascii="Times New Roman" w:hAnsi="Times New Roman"/>
          <w:sz w:val="26"/>
          <w:szCs w:val="26"/>
          <w:u w:val="single"/>
        </w:rPr>
        <w:t>.</w:t>
      </w:r>
      <w:r w:rsidRPr="00410052">
        <w:rPr>
          <w:rFonts w:ascii="Times New Roman" w:hAnsi="Times New Roman"/>
          <w:sz w:val="26"/>
          <w:szCs w:val="26"/>
        </w:rPr>
        <w:t xml:space="preserve"> </w:t>
      </w:r>
    </w:p>
    <w:p w:rsidR="001A7E02" w:rsidRPr="00410052" w:rsidRDefault="001A7E02" w:rsidP="001A7E02">
      <w:pPr>
        <w:spacing w:before="120" w:after="120" w:line="276" w:lineRule="auto"/>
        <w:ind w:left="567" w:firstLine="709"/>
        <w:rPr>
          <w:rFonts w:ascii="Times New Roman" w:hAnsi="Times New Roman"/>
          <w:sz w:val="26"/>
          <w:szCs w:val="26"/>
        </w:rPr>
      </w:pPr>
      <w:r w:rsidRPr="00410052">
        <w:rPr>
          <w:rFonts w:ascii="Times New Roman" w:hAnsi="Times New Roman"/>
          <w:sz w:val="26"/>
          <w:szCs w:val="26"/>
        </w:rPr>
        <w:t>По результатам успешной защиты студент получает зачет.</w:t>
      </w:r>
    </w:p>
    <w:p w:rsidR="001A7E02" w:rsidRDefault="001A7E02" w:rsidP="001A7E02">
      <w:pPr>
        <w:spacing w:line="360" w:lineRule="auto"/>
        <w:ind w:left="567" w:firstLine="709"/>
        <w:rPr>
          <w:rFonts w:ascii="Times New Roman" w:hAnsi="Times New Roman"/>
          <w:sz w:val="24"/>
          <w:szCs w:val="24"/>
        </w:rPr>
      </w:pPr>
    </w:p>
    <w:p w:rsidR="001A7E02" w:rsidRPr="003A431B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Pr="003A431B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Pr="003A431B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Pr="003A431B" w:rsidRDefault="001A7E02" w:rsidP="001A7E0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Тема. Отражение нарастающим итогом на счетах бухгалтерского учета имущественного и финансового положения организации</w:t>
      </w: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Задание № 1</w:t>
      </w:r>
    </w:p>
    <w:p w:rsidR="001A7E02" w:rsidRPr="00FF735F" w:rsidRDefault="001A7E02" w:rsidP="001A7E02">
      <w:pPr>
        <w:pStyle w:val="af3"/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FF735F">
        <w:rPr>
          <w:rFonts w:ascii="Times New Roman" w:hAnsi="Times New Roman"/>
          <w:sz w:val="24"/>
          <w:szCs w:val="24"/>
        </w:rPr>
        <w:t xml:space="preserve"> научиться: </w:t>
      </w:r>
    </w:p>
    <w:p w:rsidR="001A7E02" w:rsidRPr="00FF735F" w:rsidRDefault="001A7E02" w:rsidP="001A7E02">
      <w:pPr>
        <w:pStyle w:val="af3"/>
        <w:numPr>
          <w:ilvl w:val="0"/>
          <w:numId w:val="7"/>
        </w:numPr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корреспонденцию счетов по </w:t>
      </w:r>
      <w:r w:rsidRPr="00001EB0">
        <w:rPr>
          <w:rFonts w:ascii="Times New Roman" w:hAnsi="Times New Roman"/>
          <w:sz w:val="24"/>
          <w:szCs w:val="24"/>
        </w:rPr>
        <w:t>хозяйственны</w:t>
      </w:r>
      <w:r>
        <w:rPr>
          <w:rFonts w:ascii="Times New Roman" w:hAnsi="Times New Roman"/>
          <w:sz w:val="24"/>
          <w:szCs w:val="24"/>
        </w:rPr>
        <w:t>м</w:t>
      </w:r>
      <w:r w:rsidRPr="00001EB0">
        <w:rPr>
          <w:rFonts w:ascii="Times New Roman" w:hAnsi="Times New Roman"/>
          <w:sz w:val="24"/>
          <w:szCs w:val="24"/>
        </w:rPr>
        <w:t xml:space="preserve"> операци</w:t>
      </w:r>
      <w:r>
        <w:rPr>
          <w:rFonts w:ascii="Times New Roman" w:hAnsi="Times New Roman"/>
          <w:sz w:val="24"/>
          <w:szCs w:val="24"/>
        </w:rPr>
        <w:t>ям</w:t>
      </w:r>
      <w:r w:rsidRPr="00001EB0">
        <w:rPr>
          <w:rFonts w:ascii="Times New Roman" w:hAnsi="Times New Roman"/>
          <w:sz w:val="24"/>
          <w:szCs w:val="24"/>
        </w:rPr>
        <w:t>, характеризующи</w:t>
      </w:r>
      <w:r>
        <w:rPr>
          <w:rFonts w:ascii="Times New Roman" w:hAnsi="Times New Roman"/>
          <w:sz w:val="24"/>
          <w:szCs w:val="24"/>
        </w:rPr>
        <w:t>м</w:t>
      </w:r>
      <w:r w:rsidRPr="00001EB0">
        <w:rPr>
          <w:rFonts w:ascii="Times New Roman" w:hAnsi="Times New Roman"/>
          <w:sz w:val="24"/>
          <w:szCs w:val="24"/>
        </w:rPr>
        <w:t xml:space="preserve"> имущественное и финансовое положение организации</w:t>
      </w:r>
      <w:r w:rsidRPr="00FF735F">
        <w:rPr>
          <w:rFonts w:ascii="Times New Roman" w:hAnsi="Times New Roman"/>
          <w:sz w:val="24"/>
          <w:szCs w:val="24"/>
        </w:rPr>
        <w:t>;</w:t>
      </w:r>
    </w:p>
    <w:p w:rsidR="001A7E02" w:rsidRPr="00001EB0" w:rsidRDefault="001A7E02" w:rsidP="001A7E02">
      <w:pPr>
        <w:pStyle w:val="a4"/>
        <w:numPr>
          <w:ilvl w:val="0"/>
          <w:numId w:val="7"/>
        </w:numPr>
        <w:ind w:left="567"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01EB0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я</w:t>
      </w:r>
      <w:r w:rsidRPr="00001EB0">
        <w:rPr>
          <w:rFonts w:ascii="Times New Roman" w:hAnsi="Times New Roman"/>
          <w:sz w:val="24"/>
          <w:szCs w:val="24"/>
        </w:rPr>
        <w:t>ть результаты хозяйственной деятельности за отчетный период.</w:t>
      </w:r>
    </w:p>
    <w:p w:rsidR="001A7E02" w:rsidRPr="00FF735F" w:rsidRDefault="001A7E02" w:rsidP="001A7E02">
      <w:pPr>
        <w:pStyle w:val="af3"/>
        <w:ind w:left="567" w:right="-307" w:firstLine="567"/>
        <w:rPr>
          <w:rFonts w:ascii="Times New Roman" w:hAnsi="Times New Roman"/>
          <w:b/>
          <w:sz w:val="16"/>
          <w:szCs w:val="16"/>
        </w:rPr>
      </w:pPr>
    </w:p>
    <w:p w:rsidR="001A7E02" w:rsidRPr="00FF735F" w:rsidRDefault="001A7E02" w:rsidP="001A7E02">
      <w:pPr>
        <w:pStyle w:val="af3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b/>
          <w:sz w:val="24"/>
          <w:szCs w:val="24"/>
        </w:rPr>
        <w:t xml:space="preserve">Приобретаемые умения и навыки: </w:t>
      </w:r>
      <w:r w:rsidRPr="00FF735F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составлять корреспонденцию счетов; производить разноску по счетам бухгалтерского учета; подсчитывать обороты по дебету и кредиту и выводить конечное сальдо по счетам бухгалтерского учета.</w:t>
      </w:r>
      <w:r w:rsidRPr="00FF735F">
        <w:rPr>
          <w:rFonts w:ascii="Times New Roman" w:hAnsi="Times New Roman"/>
          <w:sz w:val="24"/>
          <w:szCs w:val="24"/>
        </w:rPr>
        <w:t xml:space="preserve"> </w:t>
      </w:r>
    </w:p>
    <w:p w:rsidR="001A7E02" w:rsidRPr="00FF735F" w:rsidRDefault="001A7E02" w:rsidP="001A7E02">
      <w:pPr>
        <w:pStyle w:val="af3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b/>
          <w:sz w:val="24"/>
          <w:szCs w:val="24"/>
        </w:rPr>
        <w:t xml:space="preserve">Норма времени: </w:t>
      </w:r>
      <w:r>
        <w:rPr>
          <w:rFonts w:ascii="Times New Roman" w:hAnsi="Times New Roman"/>
          <w:b/>
          <w:sz w:val="24"/>
          <w:szCs w:val="24"/>
        </w:rPr>
        <w:t>6</w:t>
      </w:r>
      <w:r w:rsidRPr="00FF735F">
        <w:rPr>
          <w:rFonts w:ascii="Times New Roman" w:hAnsi="Times New Roman"/>
          <w:sz w:val="24"/>
          <w:szCs w:val="24"/>
        </w:rPr>
        <w:t xml:space="preserve"> часов</w:t>
      </w:r>
    </w:p>
    <w:p w:rsidR="001A7E02" w:rsidRPr="00FF735F" w:rsidRDefault="001A7E02" w:rsidP="001A7E02">
      <w:pPr>
        <w:pStyle w:val="af3"/>
        <w:ind w:left="567" w:right="-307" w:firstLine="567"/>
        <w:rPr>
          <w:rFonts w:ascii="Times New Roman" w:hAnsi="Times New Roman"/>
          <w:b/>
          <w:sz w:val="24"/>
          <w:szCs w:val="24"/>
        </w:rPr>
      </w:pPr>
      <w:r w:rsidRPr="00FF735F">
        <w:rPr>
          <w:rFonts w:ascii="Times New Roman" w:hAnsi="Times New Roman"/>
          <w:b/>
          <w:sz w:val="24"/>
          <w:szCs w:val="24"/>
        </w:rPr>
        <w:t>Оснащение рабочего места:</w:t>
      </w:r>
    </w:p>
    <w:p w:rsidR="001A7E02" w:rsidRPr="00FF735F" w:rsidRDefault="001A7E02" w:rsidP="001A7E02">
      <w:pPr>
        <w:pStyle w:val="af3"/>
        <w:numPr>
          <w:ilvl w:val="0"/>
          <w:numId w:val="8"/>
        </w:numPr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sz w:val="24"/>
          <w:szCs w:val="24"/>
        </w:rPr>
        <w:t>ЭКВМ.</w:t>
      </w:r>
    </w:p>
    <w:p w:rsidR="001A7E02" w:rsidRPr="00FF735F" w:rsidRDefault="001A7E02" w:rsidP="001A7E02">
      <w:pPr>
        <w:pStyle w:val="af3"/>
        <w:ind w:left="567" w:right="-307" w:firstLine="567"/>
        <w:rPr>
          <w:rFonts w:ascii="Times New Roman" w:hAnsi="Times New Roman"/>
          <w:b/>
          <w:sz w:val="16"/>
          <w:szCs w:val="16"/>
        </w:rPr>
      </w:pPr>
    </w:p>
    <w:p w:rsidR="001A7E02" w:rsidRPr="00FF735F" w:rsidRDefault="001A7E02" w:rsidP="001A7E02">
      <w:pPr>
        <w:pStyle w:val="af3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b/>
          <w:sz w:val="24"/>
          <w:szCs w:val="24"/>
        </w:rPr>
        <w:t>Литература:</w:t>
      </w:r>
    </w:p>
    <w:p w:rsidR="001A7E02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бухгалтерском учете: Федеральный закон от 06.12.2011 № 402-ФЗ.</w:t>
      </w:r>
    </w:p>
    <w:p w:rsidR="001A7E02" w:rsidRPr="00FF735F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sz w:val="24"/>
          <w:szCs w:val="24"/>
        </w:rPr>
        <w:t>Методические рекомендации по применению плана счетов бухгалтерского учёта финансово-хозяйственной деятельности агропромышленных организаций (утв. приказом МСХ РФ от 13.06.2001г. № 654).</w:t>
      </w:r>
    </w:p>
    <w:p w:rsidR="001A7E02" w:rsidRPr="00FF735F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sz w:val="24"/>
          <w:szCs w:val="24"/>
        </w:rPr>
        <w:t>План счетов бухгалтерского учёта и инструкция по его применению (утв. приказом МФ РФ от 31.10.2000г. №94н)</w:t>
      </w:r>
    </w:p>
    <w:p w:rsidR="001A7E02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sz w:val="24"/>
          <w:szCs w:val="24"/>
        </w:rPr>
        <w:t>Положение по ведению бухгалтерского учёта и отчётности в Российской Федерации (утв. приказом МФ РФ от 31.10.2000г. № 94н).</w:t>
      </w:r>
    </w:p>
    <w:p w:rsidR="001A7E02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«Учетная политика организации» ПБУ 1/2008.</w:t>
      </w:r>
    </w:p>
    <w:p w:rsidR="001A7E02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«Бухгалтерская отчетность организации» ПБУ 4/99.</w:t>
      </w:r>
    </w:p>
    <w:p w:rsidR="001A7E02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«Доходы организации» ПБУ 9/99.</w:t>
      </w:r>
    </w:p>
    <w:p w:rsidR="001A7E02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«Расходы организации» ПБУ 10/99.</w:t>
      </w:r>
    </w:p>
    <w:p w:rsidR="001A7E02" w:rsidRPr="00FF735F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sz w:val="24"/>
          <w:szCs w:val="24"/>
        </w:rPr>
        <w:t>Налоговый кодекс РФ, ч.2.</w:t>
      </w:r>
    </w:p>
    <w:p w:rsidR="001A7E02" w:rsidRPr="00FF735F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sz w:val="24"/>
          <w:szCs w:val="24"/>
        </w:rPr>
        <w:t>Трудовой кодекс РФ.</w:t>
      </w:r>
    </w:p>
    <w:p w:rsidR="001A7E02" w:rsidRPr="00FF735F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r w:rsidRPr="00FF735F">
        <w:rPr>
          <w:rFonts w:ascii="Times New Roman" w:hAnsi="Times New Roman"/>
          <w:sz w:val="24"/>
          <w:szCs w:val="24"/>
        </w:rPr>
        <w:t>Кондраков Н.П. Бухгалтерский учёт. – М.: ИНФРА-М, 201</w:t>
      </w:r>
      <w:r>
        <w:rPr>
          <w:rFonts w:ascii="Times New Roman" w:hAnsi="Times New Roman"/>
          <w:sz w:val="24"/>
          <w:szCs w:val="24"/>
        </w:rPr>
        <w:t>2</w:t>
      </w:r>
      <w:r w:rsidRPr="00FF735F">
        <w:rPr>
          <w:rFonts w:ascii="Times New Roman" w:hAnsi="Times New Roman"/>
          <w:sz w:val="24"/>
          <w:szCs w:val="24"/>
        </w:rPr>
        <w:t>.</w:t>
      </w:r>
    </w:p>
    <w:p w:rsidR="001A7E02" w:rsidRPr="00FF735F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Нечитайло</w:t>
      </w:r>
      <w:proofErr w:type="spellEnd"/>
      <w:r w:rsidRPr="00FF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F73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FF73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Фомина Л.Ф.</w:t>
      </w:r>
      <w:r w:rsidRPr="00FF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Бухгалтерская финансовая отчетность</w:t>
      </w:r>
      <w:r w:rsidRPr="00FF735F">
        <w:rPr>
          <w:rFonts w:ascii="Times New Roman" w:hAnsi="Times New Roman"/>
          <w:sz w:val="24"/>
          <w:szCs w:val="24"/>
        </w:rPr>
        <w:t xml:space="preserve">, Ростов н/Д: </w:t>
      </w:r>
      <w:r>
        <w:rPr>
          <w:rFonts w:ascii="Times New Roman" w:hAnsi="Times New Roman"/>
          <w:sz w:val="24"/>
          <w:szCs w:val="24"/>
        </w:rPr>
        <w:t>Феникс</w:t>
      </w:r>
      <w:r w:rsidRPr="00FF73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3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</w:t>
      </w:r>
      <w:r w:rsidRPr="00FF735F">
        <w:rPr>
          <w:rFonts w:ascii="Times New Roman" w:hAnsi="Times New Roman"/>
          <w:sz w:val="24"/>
          <w:szCs w:val="24"/>
        </w:rPr>
        <w:t>.</w:t>
      </w:r>
    </w:p>
    <w:p w:rsidR="001A7E02" w:rsidRPr="00FF735F" w:rsidRDefault="001A7E02" w:rsidP="001A7E02">
      <w:pPr>
        <w:pStyle w:val="af3"/>
        <w:numPr>
          <w:ilvl w:val="0"/>
          <w:numId w:val="5"/>
        </w:numPr>
        <w:tabs>
          <w:tab w:val="clear" w:pos="961"/>
          <w:tab w:val="num" w:pos="360"/>
        </w:tabs>
        <w:spacing w:after="0"/>
        <w:ind w:left="567" w:right="-30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Сигидов</w:t>
      </w:r>
      <w:proofErr w:type="spellEnd"/>
      <w:r w:rsidRPr="00FF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FF73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FF73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Трубилин А.И.</w:t>
      </w:r>
      <w:r w:rsidRPr="00FF735F">
        <w:rPr>
          <w:rFonts w:ascii="Times New Roman" w:hAnsi="Times New Roman"/>
          <w:sz w:val="24"/>
          <w:szCs w:val="24"/>
        </w:rPr>
        <w:t xml:space="preserve"> Бухгалтерск</w:t>
      </w:r>
      <w:r>
        <w:rPr>
          <w:rFonts w:ascii="Times New Roman" w:hAnsi="Times New Roman"/>
          <w:sz w:val="24"/>
          <w:szCs w:val="24"/>
        </w:rPr>
        <w:t>ая (финансовая) отчетность,</w:t>
      </w:r>
      <w:r w:rsidRPr="00FF735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</w:t>
      </w:r>
      <w:proofErr w:type="gramStart"/>
      <w:r w:rsidRPr="00FF735F"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ИНФРА-М</w:t>
      </w:r>
      <w:r w:rsidRPr="00FF735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FF735F">
        <w:rPr>
          <w:rFonts w:ascii="Times New Roman" w:hAnsi="Times New Roman"/>
          <w:sz w:val="24"/>
          <w:szCs w:val="24"/>
        </w:rPr>
        <w:t>.</w:t>
      </w:r>
    </w:p>
    <w:p w:rsidR="001A7E02" w:rsidRDefault="001A7E02" w:rsidP="001A7E02">
      <w:pPr>
        <w:ind w:left="567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567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567" w:right="-307" w:firstLine="567"/>
        <w:jc w:val="center"/>
        <w:rPr>
          <w:rFonts w:ascii="Times New Roman" w:hAnsi="Times New Roman"/>
          <w:b/>
          <w:sz w:val="24"/>
          <w:szCs w:val="24"/>
        </w:rPr>
      </w:pPr>
      <w:r w:rsidRPr="00FF735F">
        <w:rPr>
          <w:rFonts w:ascii="Times New Roman" w:hAnsi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1A7E02" w:rsidRPr="00FF735F" w:rsidRDefault="001A7E02" w:rsidP="001A7E02">
      <w:pPr>
        <w:ind w:left="567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Pr="00001EB0" w:rsidRDefault="001A7E02" w:rsidP="001A7E0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884E01">
        <w:rPr>
          <w:rFonts w:ascii="Times New Roman" w:hAnsi="Times New Roman"/>
          <w:b/>
          <w:sz w:val="24"/>
          <w:szCs w:val="24"/>
        </w:rPr>
        <w:tab/>
      </w:r>
      <w:r w:rsidRPr="00001EB0">
        <w:rPr>
          <w:rFonts w:ascii="Times New Roman" w:hAnsi="Times New Roman"/>
          <w:sz w:val="24"/>
          <w:szCs w:val="24"/>
        </w:rPr>
        <w:t>На основании исходных данных:</w:t>
      </w:r>
    </w:p>
    <w:p w:rsidR="001A7E02" w:rsidRPr="00001EB0" w:rsidRDefault="001A7E02" w:rsidP="001A7E02">
      <w:pPr>
        <w:pStyle w:val="a4"/>
        <w:numPr>
          <w:ilvl w:val="0"/>
          <w:numId w:val="1"/>
        </w:numPr>
        <w:spacing w:line="360" w:lineRule="auto"/>
        <w:ind w:left="567" w:firstLine="142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t>Отразить на счетах бухгалтерского учета хозяйственные операции, характеризующие имущественное и финансовое положение организации.</w:t>
      </w:r>
    </w:p>
    <w:p w:rsidR="001A7E02" w:rsidRPr="00001EB0" w:rsidRDefault="001A7E02" w:rsidP="001A7E02">
      <w:pPr>
        <w:pStyle w:val="a4"/>
        <w:numPr>
          <w:ilvl w:val="0"/>
          <w:numId w:val="1"/>
        </w:numPr>
        <w:spacing w:line="360" w:lineRule="auto"/>
        <w:ind w:left="567" w:firstLine="142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t>Определить результаты хозяйственной деятельности за отчетный период.</w:t>
      </w:r>
    </w:p>
    <w:p w:rsidR="001A7E02" w:rsidRPr="00001EB0" w:rsidRDefault="001A7E02" w:rsidP="001A7E02">
      <w:pPr>
        <w:pStyle w:val="a4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EB0">
        <w:rPr>
          <w:rFonts w:ascii="Times New Roman" w:hAnsi="Times New Roman"/>
          <w:b/>
          <w:bCs/>
          <w:sz w:val="24"/>
          <w:szCs w:val="24"/>
        </w:rPr>
        <w:t>Исходные данные</w:t>
      </w:r>
    </w:p>
    <w:p w:rsidR="001A7E02" w:rsidRPr="00001EB0" w:rsidRDefault="001A7E02" w:rsidP="001A7E02">
      <w:pPr>
        <w:pStyle w:val="a4"/>
        <w:numPr>
          <w:ilvl w:val="0"/>
          <w:numId w:val="2"/>
        </w:numPr>
        <w:spacing w:line="360" w:lineRule="auto"/>
        <w:ind w:left="567" w:firstLine="284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t>Остатки по синтетическим счетам бухгалтерского учета, отраженные в бухгалтерском балансе ООО «Маяк» (таблица 1):</w:t>
      </w:r>
    </w:p>
    <w:p w:rsidR="001A7E02" w:rsidRDefault="001A7E02" w:rsidP="001A7E02">
      <w:pPr>
        <w:ind w:left="56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jc w:val="right"/>
        <w:rPr>
          <w:rFonts w:ascii="Times New Roman" w:hAnsi="Times New Roman"/>
          <w:sz w:val="24"/>
          <w:szCs w:val="24"/>
        </w:rPr>
      </w:pPr>
    </w:p>
    <w:p w:rsidR="001A7E02" w:rsidRPr="00001EB0" w:rsidRDefault="001A7E02" w:rsidP="001A7E02">
      <w:pPr>
        <w:jc w:val="right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1A7E02" w:rsidRPr="00001EB0" w:rsidRDefault="001A7E02" w:rsidP="001A7E02">
      <w:pPr>
        <w:jc w:val="center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t>Выписка из бухгалтерского баланс</w:t>
      </w:r>
      <w:proofErr w:type="gramStart"/>
      <w:r w:rsidRPr="00001EB0">
        <w:rPr>
          <w:rFonts w:ascii="Times New Roman" w:hAnsi="Times New Roman"/>
          <w:sz w:val="24"/>
          <w:szCs w:val="24"/>
        </w:rPr>
        <w:t>а ООО</w:t>
      </w:r>
      <w:proofErr w:type="gramEnd"/>
      <w:r w:rsidRPr="00001EB0">
        <w:rPr>
          <w:rFonts w:ascii="Times New Roman" w:hAnsi="Times New Roman"/>
          <w:sz w:val="24"/>
          <w:szCs w:val="24"/>
        </w:rPr>
        <w:t xml:space="preserve"> «Маяк»</w:t>
      </w:r>
    </w:p>
    <w:p w:rsidR="001A7E02" w:rsidRPr="00001EB0" w:rsidRDefault="001A7E02" w:rsidP="001A7E02">
      <w:pPr>
        <w:jc w:val="right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t>в руб.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  <w:gridCol w:w="837"/>
        <w:gridCol w:w="1606"/>
        <w:gridCol w:w="1559"/>
        <w:gridCol w:w="1559"/>
      </w:tblGrid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 xml:space="preserve">Номер счета 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На 31 декабря 201</w:t>
            </w:r>
            <w:r>
              <w:rPr>
                <w:rFonts w:ascii="Times New Roman" w:hAnsi="Times New Roman" w:cs="Times New Roman"/>
              </w:rPr>
              <w:t>6</w:t>
            </w:r>
            <w:r w:rsidRPr="00001EB0">
              <w:rPr>
                <w:rFonts w:ascii="Times New Roman" w:hAnsi="Times New Roman" w:cs="Times New Roman"/>
              </w:rPr>
              <w:t xml:space="preserve"> г. 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На 31 декабря 201</w:t>
            </w:r>
            <w:r>
              <w:rPr>
                <w:rFonts w:ascii="Times New Roman" w:hAnsi="Times New Roman" w:cs="Times New Roman"/>
              </w:rPr>
              <w:t>5</w:t>
            </w:r>
            <w:r w:rsidRPr="00001EB0">
              <w:rPr>
                <w:rFonts w:ascii="Times New Roman" w:hAnsi="Times New Roman" w:cs="Times New Roman"/>
              </w:rPr>
              <w:t xml:space="preserve"> г 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На 31 декабря 201</w:t>
            </w:r>
            <w:r>
              <w:rPr>
                <w:rFonts w:ascii="Times New Roman" w:hAnsi="Times New Roman" w:cs="Times New Roman"/>
              </w:rPr>
              <w:t>4</w:t>
            </w:r>
            <w:r w:rsidRPr="00001EB0">
              <w:rPr>
                <w:rFonts w:ascii="Times New Roman" w:hAnsi="Times New Roman" w:cs="Times New Roman"/>
              </w:rPr>
              <w:t xml:space="preserve"> г </w:t>
            </w:r>
          </w:p>
        </w:tc>
      </w:tr>
      <w:tr w:rsidR="001A7E02" w:rsidRPr="005B5A81" w:rsidTr="00F91DEF">
        <w:tc>
          <w:tcPr>
            <w:tcW w:w="10064" w:type="dxa"/>
            <w:gridSpan w:val="6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B0">
              <w:rPr>
                <w:rFonts w:ascii="Times New Roman" w:hAnsi="Times New Roman"/>
                <w:b/>
                <w:sz w:val="24"/>
                <w:szCs w:val="24"/>
              </w:rPr>
              <w:t xml:space="preserve">АКТИВ </w:t>
            </w:r>
          </w:p>
        </w:tc>
      </w:tr>
      <w:tr w:rsidR="001A7E02" w:rsidRPr="005B5A81" w:rsidTr="00F91DEF">
        <w:tc>
          <w:tcPr>
            <w:tcW w:w="5340" w:type="dxa"/>
            <w:gridSpan w:val="3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0100"/>
            <w:r w:rsidRPr="00001EB0">
              <w:rPr>
                <w:rFonts w:ascii="Times New Roman" w:hAnsi="Times New Roman"/>
                <w:sz w:val="24"/>
                <w:szCs w:val="24"/>
              </w:rPr>
              <w:t>I. ВНЕОБОРОТНЫЕ АКТИВЫ</w:t>
            </w:r>
            <w:bookmarkEnd w:id="1"/>
          </w:p>
        </w:tc>
        <w:tc>
          <w:tcPr>
            <w:tcW w:w="160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1664286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1974286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(499286)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(592286)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4561428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5190667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(1368428)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(1297667)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sub_10104"/>
            <w:r w:rsidRPr="00001EB0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  <w:bookmarkEnd w:id="2"/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174444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157000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17444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sub_10106"/>
            <w:r w:rsidRPr="00001EB0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  <w:bookmarkEnd w:id="3"/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19000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4" w:name="sub_10108"/>
            <w:r w:rsidRPr="00001EB0">
              <w:rPr>
                <w:rFonts w:ascii="Times New Roman" w:hAnsi="Times New Roman" w:cs="Times New Roman"/>
              </w:rPr>
              <w:t>Итого по разделу I</w:t>
            </w:r>
            <w:bookmarkEnd w:id="4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4524000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5451000</w:t>
            </w:r>
          </w:p>
        </w:tc>
      </w:tr>
      <w:tr w:rsidR="001A7E02" w:rsidRPr="005B5A81" w:rsidTr="00F91DEF">
        <w:tc>
          <w:tcPr>
            <w:tcW w:w="5340" w:type="dxa"/>
            <w:gridSpan w:val="3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0200"/>
            <w:r w:rsidRPr="00001EB0">
              <w:rPr>
                <w:rFonts w:ascii="Times New Roman" w:hAnsi="Times New Roman"/>
                <w:sz w:val="24"/>
                <w:szCs w:val="24"/>
              </w:rPr>
              <w:t>II. ОБОРОТНЫЕ АКТИВЫ</w:t>
            </w:r>
            <w:bookmarkEnd w:id="5"/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6" w:name="sub_10201"/>
            <w:r w:rsidRPr="00001EB0">
              <w:rPr>
                <w:rFonts w:ascii="Times New Roman" w:hAnsi="Times New Roman" w:cs="Times New Roman"/>
              </w:rPr>
              <w:t>Запасы</w:t>
            </w:r>
            <w:bookmarkEnd w:id="6"/>
            <w:r w:rsidRPr="00001EB0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1294000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1622000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452900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486600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Незавершенное производство (основное производство)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517600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648800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258800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324400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64700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162200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18000</w:t>
            </w:r>
          </w:p>
        </w:tc>
      </w:tr>
      <w:tr w:rsidR="001A7E02" w:rsidRPr="005B5A81" w:rsidTr="00F91DEF">
        <w:trPr>
          <w:trHeight w:val="71"/>
        </w:trPr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sub_10203"/>
            <w:r w:rsidRPr="00001EB0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  <w:bookmarkEnd w:id="7"/>
            <w:r w:rsidRPr="00001EB0">
              <w:rPr>
                <w:rFonts w:ascii="Times New Roman" w:hAnsi="Times New Roman"/>
                <w:sz w:val="24"/>
                <w:szCs w:val="24"/>
              </w:rPr>
              <w:t xml:space="preserve"> краткосрочная, в том числе: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45000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37000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Расчеты с разными дебиторами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bookmarkStart w:id="8" w:name="sub_10204"/>
            <w:r w:rsidRPr="00001EB0">
              <w:rPr>
                <w:rFonts w:ascii="Times New Roman" w:hAnsi="Times New Roman" w:cs="Times New Roman"/>
              </w:rPr>
              <w:t>Финансовые вложения (за исключением денежных эквивалентов)</w:t>
            </w:r>
            <w:bookmarkEnd w:id="8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5000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9" w:name="sub_10205"/>
            <w:r w:rsidRPr="00001EB0"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  <w:bookmarkEnd w:id="9"/>
            <w:r w:rsidRPr="00001EB0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706000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2746000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 xml:space="preserve">Касса 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601000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2341000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Валютные счета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10" w:name="sub_10207"/>
            <w:r w:rsidRPr="00001EB0">
              <w:rPr>
                <w:rFonts w:ascii="Times New Roman" w:hAnsi="Times New Roman" w:cs="Times New Roman"/>
              </w:rPr>
              <w:t>Итого по разделу II</w:t>
            </w:r>
            <w:bookmarkEnd w:id="10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2068000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4436000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  <w:b/>
              </w:rPr>
            </w:pPr>
            <w:bookmarkStart w:id="11" w:name="sub_10208"/>
            <w:r w:rsidRPr="00001EB0">
              <w:rPr>
                <w:rFonts w:ascii="Times New Roman" w:hAnsi="Times New Roman" w:cs="Times New Roman"/>
                <w:b/>
              </w:rPr>
              <w:t>БАЛАНС</w:t>
            </w:r>
            <w:bookmarkEnd w:id="11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01EB0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01EB0">
              <w:rPr>
                <w:rFonts w:ascii="Times New Roman" w:hAnsi="Times New Roman" w:cs="Times New Roman"/>
                <w:b/>
              </w:rPr>
              <w:t>6592000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01EB0">
              <w:rPr>
                <w:rFonts w:ascii="Times New Roman" w:hAnsi="Times New Roman" w:cs="Times New Roman"/>
                <w:b/>
              </w:rPr>
              <w:t>9887000</w:t>
            </w:r>
          </w:p>
        </w:tc>
      </w:tr>
      <w:tr w:rsidR="001A7E02" w:rsidRPr="005B5A81" w:rsidTr="00F91DEF">
        <w:tc>
          <w:tcPr>
            <w:tcW w:w="10064" w:type="dxa"/>
            <w:gridSpan w:val="6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B0">
              <w:rPr>
                <w:rFonts w:ascii="Times New Roman" w:hAnsi="Times New Roman"/>
                <w:b/>
                <w:sz w:val="24"/>
                <w:szCs w:val="24"/>
              </w:rPr>
              <w:t xml:space="preserve">ПАССИВ </w:t>
            </w:r>
          </w:p>
        </w:tc>
      </w:tr>
      <w:tr w:rsidR="001A7E02" w:rsidRPr="005B5A81" w:rsidTr="00F91DEF">
        <w:tc>
          <w:tcPr>
            <w:tcW w:w="5340" w:type="dxa"/>
            <w:gridSpan w:val="3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III. КАПИТАЛ И РЕЗЕРВЫ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4800000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5100000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sub_10304"/>
            <w:r w:rsidRPr="00001EB0">
              <w:rPr>
                <w:rFonts w:ascii="Times New Roman" w:hAnsi="Times New Roman"/>
                <w:sz w:val="24"/>
                <w:szCs w:val="24"/>
              </w:rPr>
              <w:t>Добавочный капитал (с переоценкой)</w:t>
            </w:r>
            <w:bookmarkEnd w:id="12"/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380000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13" w:name="sub_10305"/>
            <w:r w:rsidRPr="00001EB0">
              <w:rPr>
                <w:rFonts w:ascii="Times New Roman" w:hAnsi="Times New Roman" w:cs="Times New Roman"/>
              </w:rPr>
              <w:t>Резервный капитал</w:t>
            </w:r>
            <w:bookmarkEnd w:id="13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-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14" w:name="sub_10306"/>
            <w:r w:rsidRPr="00001EB0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  <w:bookmarkEnd w:id="14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138000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395000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15" w:name="sub_10307"/>
            <w:r w:rsidRPr="00001EB0">
              <w:rPr>
                <w:rFonts w:ascii="Times New Roman" w:hAnsi="Times New Roman" w:cs="Times New Roman"/>
              </w:rPr>
              <w:t>Итого по разделу III</w:t>
            </w:r>
            <w:bookmarkEnd w:id="15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5023000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5875000</w:t>
            </w:r>
          </w:p>
        </w:tc>
      </w:tr>
      <w:tr w:rsidR="001A7E02" w:rsidRPr="005B5A81" w:rsidTr="00F91DEF">
        <w:tc>
          <w:tcPr>
            <w:tcW w:w="5340" w:type="dxa"/>
            <w:gridSpan w:val="3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sub_10400"/>
            <w:r w:rsidRPr="00001EB0">
              <w:rPr>
                <w:rFonts w:ascii="Times New Roman" w:hAnsi="Times New Roman"/>
                <w:sz w:val="24"/>
                <w:szCs w:val="24"/>
              </w:rPr>
              <w:t>IV. ДОЛГОСРОЧНЫЕ ОБЯЗАТЕЛЬСТВА</w:t>
            </w:r>
            <w:bookmarkEnd w:id="16"/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17" w:name="sub_10401"/>
            <w:r w:rsidRPr="00001EB0">
              <w:rPr>
                <w:rFonts w:ascii="Times New Roman" w:hAnsi="Times New Roman" w:cs="Times New Roman"/>
              </w:rPr>
              <w:t>Заемные средства</w:t>
            </w:r>
            <w:bookmarkEnd w:id="17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18" w:name="sub_10402"/>
            <w:r w:rsidRPr="00001EB0">
              <w:rPr>
                <w:rFonts w:ascii="Times New Roman" w:hAnsi="Times New Roman" w:cs="Times New Roman"/>
              </w:rPr>
              <w:t>Отложенные налоговые обязательства</w:t>
            </w:r>
            <w:bookmarkEnd w:id="18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19" w:name="sub_10403"/>
            <w:r w:rsidRPr="00001EB0">
              <w:rPr>
                <w:rFonts w:ascii="Times New Roman" w:hAnsi="Times New Roman" w:cs="Times New Roman"/>
              </w:rPr>
              <w:t>Оценочные обязательства</w:t>
            </w:r>
            <w:bookmarkEnd w:id="19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20" w:name="sub_10404"/>
            <w:r w:rsidRPr="00001EB0">
              <w:rPr>
                <w:rFonts w:ascii="Times New Roman" w:hAnsi="Times New Roman" w:cs="Times New Roman"/>
              </w:rPr>
              <w:t>Прочие обязательства</w:t>
            </w:r>
            <w:bookmarkEnd w:id="20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21" w:name="sub_10405"/>
            <w:r w:rsidRPr="00001EB0">
              <w:rPr>
                <w:rFonts w:ascii="Times New Roman" w:hAnsi="Times New Roman" w:cs="Times New Roman"/>
              </w:rPr>
              <w:t>Итого по разделу IV</w:t>
            </w:r>
            <w:bookmarkEnd w:id="21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A7E02" w:rsidRPr="005B5A81" w:rsidTr="00F91DEF">
        <w:tc>
          <w:tcPr>
            <w:tcW w:w="5340" w:type="dxa"/>
            <w:gridSpan w:val="3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2" w:name="sub_10500"/>
            <w:r w:rsidRPr="00001EB0">
              <w:rPr>
                <w:rFonts w:ascii="Times New Roman" w:hAnsi="Times New Roman" w:cs="Times New Roman"/>
              </w:rPr>
              <w:t>V. КРАТКОСРОЧНЫЕ ОБЯЗАТЕЛЬСТВА</w:t>
            </w:r>
            <w:bookmarkEnd w:id="22"/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23" w:name="sub_10501"/>
            <w:r w:rsidRPr="00001EB0">
              <w:rPr>
                <w:rFonts w:ascii="Times New Roman" w:hAnsi="Times New Roman" w:cs="Times New Roman"/>
              </w:rPr>
              <w:t>Заемные средства</w:t>
            </w:r>
            <w:bookmarkEnd w:id="23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1034000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3034000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bookmarkStart w:id="24" w:name="sub_10502"/>
            <w:r w:rsidRPr="00001EB0">
              <w:rPr>
                <w:rFonts w:ascii="Times New Roman" w:hAnsi="Times New Roman" w:cs="Times New Roman"/>
              </w:rPr>
              <w:t>Кредиторская задолженность</w:t>
            </w:r>
            <w:bookmarkEnd w:id="24"/>
            <w:r w:rsidRPr="00001EB0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77000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20000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bottom"/>
          </w:tcPr>
          <w:p w:rsidR="001A7E02" w:rsidRPr="00001EB0" w:rsidRDefault="001A7E02" w:rsidP="00F91DEF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vAlign w:val="bottom"/>
          </w:tcPr>
          <w:p w:rsidR="001A7E02" w:rsidRPr="00001EB0" w:rsidRDefault="001A7E02" w:rsidP="00F91DEF">
            <w:pPr>
              <w:pStyle w:val="a4"/>
              <w:numPr>
                <w:ilvl w:val="0"/>
                <w:numId w:val="3"/>
              </w:numPr>
              <w:ind w:left="340" w:hanging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vAlign w:val="bottom"/>
          </w:tcPr>
          <w:p w:rsidR="001A7E02" w:rsidRPr="00001EB0" w:rsidRDefault="001A7E02" w:rsidP="00F91DEF">
            <w:pPr>
              <w:pStyle w:val="a4"/>
              <w:numPr>
                <w:ilvl w:val="0"/>
                <w:numId w:val="3"/>
              </w:numPr>
              <w:ind w:left="340" w:hanging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13800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vAlign w:val="bottom"/>
          </w:tcPr>
          <w:p w:rsidR="001A7E02" w:rsidRPr="00001EB0" w:rsidRDefault="001A7E02" w:rsidP="00F91DEF">
            <w:pPr>
              <w:pStyle w:val="a4"/>
              <w:numPr>
                <w:ilvl w:val="0"/>
                <w:numId w:val="3"/>
              </w:numPr>
              <w:ind w:left="340" w:hanging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vAlign w:val="bottom"/>
          </w:tcPr>
          <w:p w:rsidR="001A7E02" w:rsidRPr="00001EB0" w:rsidRDefault="001A7E02" w:rsidP="00F91DEF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прочие кредиторы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vAlign w:val="bottom"/>
          </w:tcPr>
          <w:p w:rsidR="001A7E02" w:rsidRPr="00001EB0" w:rsidRDefault="001A7E02" w:rsidP="00F91DEF">
            <w:pPr>
              <w:pStyle w:val="a4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458000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958000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</w:rPr>
            </w:pPr>
            <w:bookmarkStart w:id="25" w:name="sub_10506"/>
            <w:r w:rsidRPr="00001EB0">
              <w:rPr>
                <w:rFonts w:ascii="Times New Roman" w:hAnsi="Times New Roman" w:cs="Times New Roman"/>
              </w:rPr>
              <w:t>Итого по разделу V</w:t>
            </w:r>
            <w:bookmarkEnd w:id="25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1569000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01EB0">
              <w:rPr>
                <w:rFonts w:ascii="Times New Roman" w:hAnsi="Times New Roman" w:cs="Times New Roman"/>
              </w:rPr>
              <w:t>4012000</w:t>
            </w:r>
          </w:p>
        </w:tc>
      </w:tr>
      <w:tr w:rsidR="001A7E02" w:rsidRPr="005B5A81" w:rsidTr="00F91DEF">
        <w:tc>
          <w:tcPr>
            <w:tcW w:w="95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7E02" w:rsidRPr="00001EB0" w:rsidRDefault="001A7E02" w:rsidP="00F91DEF">
            <w:pPr>
              <w:pStyle w:val="af"/>
              <w:rPr>
                <w:rFonts w:ascii="Times New Roman" w:hAnsi="Times New Roman" w:cs="Times New Roman"/>
                <w:b/>
              </w:rPr>
            </w:pPr>
            <w:bookmarkStart w:id="26" w:name="sub_10507"/>
            <w:r w:rsidRPr="00001EB0">
              <w:rPr>
                <w:rFonts w:ascii="Times New Roman" w:hAnsi="Times New Roman" w:cs="Times New Roman"/>
                <w:b/>
              </w:rPr>
              <w:t>БАЛАНС</w:t>
            </w:r>
            <w:bookmarkEnd w:id="26"/>
          </w:p>
        </w:tc>
        <w:tc>
          <w:tcPr>
            <w:tcW w:w="837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01EB0"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1606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01EB0">
              <w:rPr>
                <w:rFonts w:ascii="Times New Roman" w:hAnsi="Times New Roman" w:cs="Times New Roman"/>
                <w:b/>
              </w:rPr>
              <w:t>6592000</w:t>
            </w:r>
          </w:p>
        </w:tc>
        <w:tc>
          <w:tcPr>
            <w:tcW w:w="1559" w:type="dxa"/>
          </w:tcPr>
          <w:p w:rsidR="001A7E02" w:rsidRPr="00001EB0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01EB0">
              <w:rPr>
                <w:rFonts w:ascii="Times New Roman" w:hAnsi="Times New Roman" w:cs="Times New Roman"/>
                <w:b/>
              </w:rPr>
              <w:t>9887000</w:t>
            </w:r>
          </w:p>
        </w:tc>
      </w:tr>
    </w:tbl>
    <w:p w:rsidR="001A7E02" w:rsidRDefault="001A7E02" w:rsidP="001A7E02">
      <w:pPr>
        <w:jc w:val="center"/>
        <w:rPr>
          <w:rFonts w:ascii="Times New Roman" w:hAnsi="Times New Roman"/>
        </w:rPr>
      </w:pPr>
    </w:p>
    <w:p w:rsidR="001A7E02" w:rsidRPr="00062FF0" w:rsidRDefault="001A7E02" w:rsidP="001A7E0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firstLine="66"/>
        <w:rPr>
          <w:rFonts w:ascii="Times New Roman" w:hAnsi="Times New Roman"/>
          <w:bCs/>
          <w:sz w:val="24"/>
          <w:szCs w:val="24"/>
        </w:rPr>
      </w:pPr>
      <w:r w:rsidRPr="00062FF0">
        <w:rPr>
          <w:rFonts w:ascii="Times New Roman" w:hAnsi="Times New Roman"/>
          <w:bCs/>
          <w:sz w:val="24"/>
          <w:szCs w:val="24"/>
        </w:rPr>
        <w:t>Откройте счета бухгалтерского учета (начертите форму счета, название счета, укажите остаток на начало отчетного периода). Для выполнения задания использовать учебную форму счета.</w:t>
      </w:r>
    </w:p>
    <w:p w:rsidR="001A7E02" w:rsidRPr="00AB6DAC" w:rsidRDefault="001A7E02" w:rsidP="001A7E02">
      <w:pPr>
        <w:pStyle w:val="a4"/>
        <w:shd w:val="clear" w:color="auto" w:fill="FFFFFF"/>
        <w:tabs>
          <w:tab w:val="left" w:pos="426"/>
        </w:tabs>
        <w:rPr>
          <w:rFonts w:ascii="Times New Roman" w:hAnsi="Times New Roman"/>
          <w:bCs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2961"/>
      </w:tblGrid>
      <w:tr w:rsidR="001A7E02" w:rsidRPr="00502460" w:rsidTr="00F91DEF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E02" w:rsidRPr="00502460" w:rsidRDefault="001A7E02" w:rsidP="00F91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 w:rsidR="001A7E02" w:rsidRPr="00074833" w:rsidTr="00F91DEF"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E02" w:rsidRPr="00074833" w:rsidRDefault="001A7E02" w:rsidP="00F91DEF">
            <w:pPr>
              <w:rPr>
                <w:rFonts w:ascii="Times New Roman" w:hAnsi="Times New Roman"/>
              </w:rPr>
            </w:pPr>
            <w:r w:rsidRPr="00074833">
              <w:rPr>
                <w:rFonts w:ascii="Times New Roman" w:hAnsi="Times New Roman"/>
              </w:rPr>
              <w:t xml:space="preserve"> </w:t>
            </w:r>
            <w:r w:rsidRPr="00074833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E02" w:rsidRPr="00074833" w:rsidRDefault="001A7E02" w:rsidP="00F91DEF">
            <w:pPr>
              <w:jc w:val="right"/>
              <w:rPr>
                <w:rFonts w:ascii="Times New Roman" w:hAnsi="Times New Roman"/>
              </w:rPr>
            </w:pPr>
            <w:r w:rsidRPr="00074833">
              <w:rPr>
                <w:rFonts w:ascii="Times New Roman" w:hAnsi="Times New Roman"/>
                <w:sz w:val="20"/>
                <w:szCs w:val="20"/>
              </w:rPr>
              <w:t>Кредит</w:t>
            </w:r>
            <w:r w:rsidRPr="00074833">
              <w:rPr>
                <w:rFonts w:ascii="Times New Roman" w:hAnsi="Times New Roman"/>
              </w:rPr>
              <w:t xml:space="preserve"> </w:t>
            </w:r>
          </w:p>
        </w:tc>
      </w:tr>
      <w:tr w:rsidR="001A7E02" w:rsidRPr="00074833" w:rsidTr="00F91DEF">
        <w:tc>
          <w:tcPr>
            <w:tcW w:w="2851" w:type="dxa"/>
            <w:tcBorders>
              <w:left w:val="nil"/>
            </w:tcBorders>
          </w:tcPr>
          <w:p w:rsidR="001A7E02" w:rsidRPr="00074833" w:rsidRDefault="001A7E02" w:rsidP="00F91D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</w:tcPr>
          <w:p w:rsidR="001A7E02" w:rsidRPr="00074833" w:rsidRDefault="001A7E02" w:rsidP="00F91D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074833" w:rsidTr="00F91DEF">
        <w:tc>
          <w:tcPr>
            <w:tcW w:w="2851" w:type="dxa"/>
            <w:tcBorders>
              <w:left w:val="nil"/>
              <w:bottom w:val="single" w:sz="4" w:space="0" w:color="000000"/>
            </w:tcBorders>
            <w:vAlign w:val="bottom"/>
          </w:tcPr>
          <w:p w:rsidR="001A7E02" w:rsidRDefault="001A7E02" w:rsidP="00F91DEF">
            <w:pPr>
              <w:ind w:left="357"/>
              <w:rPr>
                <w:rFonts w:ascii="Times New Roman" w:hAnsi="Times New Roman"/>
                <w:vertAlign w:val="subscript"/>
              </w:rPr>
            </w:pPr>
          </w:p>
          <w:p w:rsidR="001A7E02" w:rsidRDefault="001A7E02" w:rsidP="00F91DEF">
            <w:pPr>
              <w:ind w:left="357"/>
              <w:rPr>
                <w:rFonts w:ascii="Times New Roman" w:hAnsi="Times New Roman"/>
                <w:vertAlign w:val="subscript"/>
              </w:rPr>
            </w:pPr>
          </w:p>
          <w:p w:rsidR="001A7E02" w:rsidRDefault="001A7E02" w:rsidP="00F91DEF">
            <w:pPr>
              <w:ind w:left="357"/>
              <w:rPr>
                <w:rFonts w:ascii="Times New Roman" w:hAnsi="Times New Roman"/>
                <w:vertAlign w:val="subscript"/>
              </w:rPr>
            </w:pPr>
          </w:p>
          <w:p w:rsidR="001A7E02" w:rsidRPr="00074833" w:rsidRDefault="001A7E02" w:rsidP="00F91DEF">
            <w:pPr>
              <w:ind w:left="357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2961" w:type="dxa"/>
            <w:tcBorders>
              <w:bottom w:val="single" w:sz="4" w:space="0" w:color="000000"/>
              <w:right w:val="nil"/>
            </w:tcBorders>
            <w:vAlign w:val="bottom"/>
          </w:tcPr>
          <w:p w:rsidR="001A7E02" w:rsidRPr="00074833" w:rsidRDefault="001A7E02" w:rsidP="00F91DEF">
            <w:pPr>
              <w:ind w:left="357"/>
              <w:rPr>
                <w:rFonts w:ascii="Times New Roman" w:hAnsi="Times New Roman"/>
                <w:vertAlign w:val="subscript"/>
              </w:rPr>
            </w:pPr>
          </w:p>
        </w:tc>
      </w:tr>
      <w:tr w:rsidR="001A7E02" w:rsidRPr="00074833" w:rsidTr="00F91DEF">
        <w:tc>
          <w:tcPr>
            <w:tcW w:w="2851" w:type="dxa"/>
            <w:tcBorders>
              <w:left w:val="nil"/>
              <w:bottom w:val="single" w:sz="4" w:space="0" w:color="000000"/>
            </w:tcBorders>
            <w:vAlign w:val="bottom"/>
          </w:tcPr>
          <w:p w:rsidR="001A7E02" w:rsidRPr="00074833" w:rsidRDefault="001A7E02" w:rsidP="00F91DEF">
            <w:pPr>
              <w:spacing w:line="480" w:lineRule="auto"/>
              <w:ind w:left="360" w:hanging="326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bottom w:val="single" w:sz="4" w:space="0" w:color="000000"/>
              <w:right w:val="nil"/>
            </w:tcBorders>
            <w:vAlign w:val="bottom"/>
          </w:tcPr>
          <w:p w:rsidR="001A7E02" w:rsidRPr="00074833" w:rsidRDefault="001A7E02" w:rsidP="00F91DEF">
            <w:pPr>
              <w:spacing w:line="480" w:lineRule="auto"/>
              <w:ind w:left="360" w:hanging="201"/>
              <w:rPr>
                <w:rFonts w:ascii="Times New Roman" w:hAnsi="Times New Roman"/>
              </w:rPr>
            </w:pPr>
          </w:p>
        </w:tc>
      </w:tr>
      <w:tr w:rsidR="001A7E02" w:rsidRPr="00074833" w:rsidTr="00F91DEF">
        <w:tc>
          <w:tcPr>
            <w:tcW w:w="2851" w:type="dxa"/>
            <w:tcBorders>
              <w:left w:val="nil"/>
              <w:bottom w:val="nil"/>
            </w:tcBorders>
          </w:tcPr>
          <w:p w:rsidR="001A7E02" w:rsidRPr="00074833" w:rsidRDefault="001A7E02" w:rsidP="00F91DEF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961" w:type="dxa"/>
            <w:tcBorders>
              <w:bottom w:val="nil"/>
              <w:right w:val="nil"/>
            </w:tcBorders>
          </w:tcPr>
          <w:p w:rsidR="001A7E02" w:rsidRPr="00074833" w:rsidRDefault="001A7E02" w:rsidP="00F91DE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E02" w:rsidRDefault="001A7E02" w:rsidP="001A7E02">
      <w:pPr>
        <w:shd w:val="clear" w:color="auto" w:fill="FFFFFF"/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1A7E02" w:rsidRPr="00001EB0" w:rsidRDefault="001A7E02" w:rsidP="001A7E02">
      <w:pPr>
        <w:pStyle w:val="a4"/>
        <w:numPr>
          <w:ilvl w:val="0"/>
          <w:numId w:val="2"/>
        </w:numPr>
        <w:ind w:firstLine="66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t>Хозяйственные операц</w:t>
      </w:r>
      <w:proofErr w:type="gramStart"/>
      <w:r w:rsidRPr="00001EB0">
        <w:rPr>
          <w:rFonts w:ascii="Times New Roman" w:hAnsi="Times New Roman"/>
          <w:sz w:val="24"/>
          <w:szCs w:val="24"/>
        </w:rPr>
        <w:t>ии ООО</w:t>
      </w:r>
      <w:proofErr w:type="gramEnd"/>
      <w:r w:rsidRPr="00001EB0">
        <w:rPr>
          <w:rFonts w:ascii="Times New Roman" w:hAnsi="Times New Roman"/>
          <w:sz w:val="24"/>
          <w:szCs w:val="24"/>
        </w:rPr>
        <w:t xml:space="preserve"> «Маяк» за 201</w:t>
      </w:r>
      <w:r>
        <w:rPr>
          <w:rFonts w:ascii="Times New Roman" w:hAnsi="Times New Roman"/>
          <w:sz w:val="24"/>
          <w:szCs w:val="24"/>
        </w:rPr>
        <w:t>6</w:t>
      </w:r>
      <w:r w:rsidRPr="00001EB0">
        <w:rPr>
          <w:rFonts w:ascii="Times New Roman" w:hAnsi="Times New Roman"/>
          <w:sz w:val="24"/>
          <w:szCs w:val="24"/>
        </w:rPr>
        <w:t xml:space="preserve"> год.</w:t>
      </w:r>
    </w:p>
    <w:p w:rsidR="001A7E02" w:rsidRPr="00001EB0" w:rsidRDefault="001A7E02" w:rsidP="001A7E02">
      <w:pPr>
        <w:pStyle w:val="a4"/>
        <w:ind w:left="360"/>
        <w:jc w:val="right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t>Таблица 2</w:t>
      </w:r>
    </w:p>
    <w:p w:rsidR="001A7E02" w:rsidRPr="00001EB0" w:rsidRDefault="001A7E02" w:rsidP="001A7E02">
      <w:pPr>
        <w:pStyle w:val="a4"/>
        <w:ind w:left="360"/>
        <w:jc w:val="right"/>
        <w:rPr>
          <w:rFonts w:ascii="Times New Roman" w:hAnsi="Times New Roman"/>
          <w:sz w:val="24"/>
          <w:szCs w:val="24"/>
        </w:rPr>
      </w:pPr>
      <w:r w:rsidRPr="00001EB0">
        <w:rPr>
          <w:rFonts w:ascii="Times New Roman" w:hAnsi="Times New Roman"/>
          <w:sz w:val="24"/>
          <w:szCs w:val="24"/>
        </w:rPr>
        <w:t>в руб.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167"/>
        <w:gridCol w:w="1134"/>
      </w:tblGrid>
      <w:tr w:rsidR="001A7E02" w:rsidRPr="00001EB0" w:rsidTr="00F91DEF">
        <w:tc>
          <w:tcPr>
            <w:tcW w:w="675" w:type="dxa"/>
            <w:vMerge w:val="restart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1E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1E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Содержание операции</w:t>
            </w:r>
          </w:p>
        </w:tc>
        <w:tc>
          <w:tcPr>
            <w:tcW w:w="1417" w:type="dxa"/>
            <w:vMerge w:val="restart"/>
            <w:vAlign w:val="center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301" w:type="dxa"/>
            <w:gridSpan w:val="2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Корреспонденция счетов</w:t>
            </w:r>
          </w:p>
        </w:tc>
      </w:tr>
      <w:tr w:rsidR="001A7E02" w:rsidRPr="00001EB0" w:rsidTr="00F91DEF">
        <w:tc>
          <w:tcPr>
            <w:tcW w:w="675" w:type="dxa"/>
            <w:vMerge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 xml:space="preserve">Кредит </w:t>
            </w: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Поступили и оприходованы материалы от поставщиков</w:t>
            </w:r>
          </w:p>
        </w:tc>
        <w:tc>
          <w:tcPr>
            <w:tcW w:w="1417" w:type="dxa"/>
          </w:tcPr>
          <w:p w:rsidR="001A7E02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НДС 18%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Произведен зачет сумм НДС, уплаченных поставщику</w:t>
            </w:r>
          </w:p>
        </w:tc>
        <w:tc>
          <w:tcPr>
            <w:tcW w:w="1417" w:type="dxa"/>
          </w:tcPr>
          <w:p w:rsidR="001A7E02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Погашена с расчетного счета задолженность поставщикам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125200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Переданы материалы со склада в производство для изготовления продукции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220000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Начислена заработная плата работникам основного производства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EB0">
              <w:rPr>
                <w:rFonts w:ascii="Times New Roman" w:hAnsi="Times New Roman"/>
                <w:sz w:val="24"/>
                <w:szCs w:val="24"/>
              </w:rPr>
              <w:t>Удержан</w:t>
            </w:r>
            <w:proofErr w:type="gramEnd"/>
            <w:r w:rsidRPr="00001EB0">
              <w:rPr>
                <w:rFonts w:ascii="Times New Roman" w:hAnsi="Times New Roman"/>
                <w:sz w:val="24"/>
                <w:szCs w:val="24"/>
              </w:rPr>
              <w:t xml:space="preserve"> НДФЛ из заработной платы работников основного производства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Начислены страховые взносы в государственные внебюджетные фонды 30% от начисленной зарплаты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Начислена амортизация ОС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228000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Начислена амортизация НМА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83200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Выпущена из производства готовая продукция по фактической себестоимости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713400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 xml:space="preserve">Отражена задолженность покупателей за реализованную им готовую продукцию по продажной стоимости, включая НДС, то </w:t>
            </w:r>
            <w:proofErr w:type="gramStart"/>
            <w:r w:rsidRPr="00001EB0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001EB0">
              <w:rPr>
                <w:rFonts w:ascii="Times New Roman" w:hAnsi="Times New Roman"/>
                <w:sz w:val="24"/>
                <w:szCs w:val="24"/>
              </w:rPr>
              <w:t xml:space="preserve"> отражена выручка от продажи </w:t>
            </w:r>
            <w:r>
              <w:rPr>
                <w:rFonts w:ascii="Times New Roman" w:hAnsi="Times New Roman"/>
                <w:sz w:val="24"/>
                <w:szCs w:val="24"/>
              </w:rPr>
              <w:t>готовой продукции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767000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Списана фактическая себестоимость реализованной готовой продукции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Начислен НДС на реализованную готовую продукцию</w:t>
            </w:r>
          </w:p>
        </w:tc>
        <w:tc>
          <w:tcPr>
            <w:tcW w:w="1417" w:type="dxa"/>
          </w:tcPr>
          <w:p w:rsidR="001A7E02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117000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Определен финансовый результат от продажи готовой продукции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 xml:space="preserve">Начислен налог на прибыль за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1E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A7E02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Списана сумма отложенного налогового актива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Поступила на расчетный счет задолженность от покупателей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Перечислена с расчетного счета заработная плата работникам на их зарплатные карточки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Перечислены с расчетного счета страховые взносы в государственные внебюджетные фонды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13800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Перечислена с расчетного счета задолженность по налогам и сборам в бюджет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1A7E02" w:rsidRPr="00001EB0" w:rsidRDefault="001A7E02" w:rsidP="00F91DEF">
            <w:pPr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Произведена реформация бухгалтерского баланса на 31.12.2014 г.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02" w:rsidRPr="00001EB0" w:rsidTr="00F91DEF">
        <w:tc>
          <w:tcPr>
            <w:tcW w:w="675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EB0">
              <w:rPr>
                <w:rFonts w:ascii="Times New Roman" w:hAnsi="Times New Roman"/>
                <w:b/>
                <w:sz w:val="24"/>
                <w:szCs w:val="24"/>
              </w:rPr>
              <w:t>Итого обороты за год:</w:t>
            </w:r>
          </w:p>
        </w:tc>
        <w:tc>
          <w:tcPr>
            <w:tcW w:w="1417" w:type="dxa"/>
          </w:tcPr>
          <w:p w:rsidR="001A7E02" w:rsidRPr="00001EB0" w:rsidRDefault="001A7E02" w:rsidP="00F91DE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E02" w:rsidRPr="00001EB0" w:rsidRDefault="001A7E02" w:rsidP="00F91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7E02" w:rsidRPr="00001EB0" w:rsidRDefault="001A7E02" w:rsidP="001A7E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Pr="00AB6DAC" w:rsidRDefault="001A7E02" w:rsidP="001A7E0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Произведите записи по счетам</w:t>
      </w:r>
      <w:r w:rsidRPr="00AB6DAC">
        <w:rPr>
          <w:rFonts w:ascii="Times New Roman" w:hAnsi="Times New Roman"/>
          <w:bCs/>
        </w:rPr>
        <w:t>, п</w:t>
      </w:r>
      <w:r>
        <w:rPr>
          <w:rFonts w:ascii="Times New Roman" w:hAnsi="Times New Roman"/>
          <w:bCs/>
        </w:rPr>
        <w:t xml:space="preserve">одсчитайте </w:t>
      </w:r>
      <w:r w:rsidRPr="00AB6DAC">
        <w:rPr>
          <w:rFonts w:ascii="Times New Roman" w:hAnsi="Times New Roman"/>
          <w:bCs/>
        </w:rPr>
        <w:t>оборот</w:t>
      </w:r>
      <w:r>
        <w:rPr>
          <w:rFonts w:ascii="Times New Roman" w:hAnsi="Times New Roman"/>
          <w:bCs/>
        </w:rPr>
        <w:t>ы по дебету и кредиту</w:t>
      </w:r>
      <w:r w:rsidRPr="00AB6DAC">
        <w:rPr>
          <w:rFonts w:ascii="Times New Roman" w:hAnsi="Times New Roman"/>
          <w:bCs/>
        </w:rPr>
        <w:t xml:space="preserve"> счет</w:t>
      </w:r>
      <w:r>
        <w:rPr>
          <w:rFonts w:ascii="Times New Roman" w:hAnsi="Times New Roman"/>
          <w:bCs/>
        </w:rPr>
        <w:t>ов,</w:t>
      </w:r>
      <w:r w:rsidRPr="00AB6DAC">
        <w:rPr>
          <w:rFonts w:ascii="Times New Roman" w:hAnsi="Times New Roman"/>
          <w:bCs/>
        </w:rPr>
        <w:t xml:space="preserve"> и </w:t>
      </w:r>
      <w:r>
        <w:rPr>
          <w:rFonts w:ascii="Times New Roman" w:hAnsi="Times New Roman"/>
          <w:bCs/>
        </w:rPr>
        <w:t xml:space="preserve">выведите </w:t>
      </w:r>
      <w:r w:rsidRPr="00AB6DAC">
        <w:rPr>
          <w:rFonts w:ascii="Times New Roman" w:hAnsi="Times New Roman"/>
          <w:bCs/>
        </w:rPr>
        <w:t xml:space="preserve">сальдо </w:t>
      </w:r>
      <w:r>
        <w:rPr>
          <w:rFonts w:ascii="Times New Roman" w:hAnsi="Times New Roman"/>
          <w:bCs/>
        </w:rPr>
        <w:t xml:space="preserve">на </w:t>
      </w:r>
      <w:r w:rsidRPr="00AB6DAC">
        <w:rPr>
          <w:rFonts w:ascii="Times New Roman" w:hAnsi="Times New Roman"/>
          <w:bCs/>
        </w:rPr>
        <w:t>коне</w:t>
      </w:r>
      <w:r>
        <w:rPr>
          <w:rFonts w:ascii="Times New Roman" w:hAnsi="Times New Roman"/>
          <w:bCs/>
        </w:rPr>
        <w:t>ц отчетного периода</w:t>
      </w:r>
      <w:r w:rsidRPr="00AB6DAC">
        <w:rPr>
          <w:rFonts w:ascii="Times New Roman" w:hAnsi="Times New Roman"/>
          <w:bCs/>
        </w:rPr>
        <w:t>.</w:t>
      </w:r>
    </w:p>
    <w:p w:rsidR="001A7E02" w:rsidRPr="00AB6DAC" w:rsidRDefault="001A7E02" w:rsidP="001A7E02">
      <w:pPr>
        <w:pStyle w:val="a4"/>
        <w:shd w:val="clear" w:color="auto" w:fill="FFFFFF"/>
        <w:tabs>
          <w:tab w:val="left" w:pos="426"/>
        </w:tabs>
        <w:rPr>
          <w:rFonts w:ascii="Times New Roman" w:hAnsi="Times New Roman"/>
          <w:bCs/>
        </w:rPr>
      </w:pPr>
    </w:p>
    <w:p w:rsidR="001A7E02" w:rsidRPr="00793530" w:rsidRDefault="001A7E02" w:rsidP="001A7E02">
      <w:pPr>
        <w:pStyle w:val="5"/>
        <w:ind w:firstLine="567"/>
        <w:rPr>
          <w:rFonts w:ascii="Times New Roman" w:hAnsi="Times New Roman"/>
          <w:i w:val="0"/>
          <w:sz w:val="24"/>
          <w:szCs w:val="24"/>
        </w:rPr>
      </w:pPr>
      <w:r w:rsidRPr="00793530">
        <w:rPr>
          <w:rFonts w:ascii="Times New Roman" w:hAnsi="Times New Roman"/>
          <w:i w:val="0"/>
          <w:sz w:val="24"/>
          <w:szCs w:val="24"/>
        </w:rPr>
        <w:t>Задание для отчёта</w:t>
      </w:r>
    </w:p>
    <w:p w:rsidR="001A7E02" w:rsidRPr="00793530" w:rsidRDefault="001A7E02" w:rsidP="001A7E02">
      <w:pPr>
        <w:ind w:firstLine="567"/>
        <w:rPr>
          <w:rFonts w:ascii="Times New Roman" w:hAnsi="Times New Roman"/>
          <w:sz w:val="24"/>
          <w:szCs w:val="24"/>
        </w:rPr>
      </w:pPr>
    </w:p>
    <w:p w:rsidR="001A7E02" w:rsidRPr="00793530" w:rsidRDefault="001A7E02" w:rsidP="001A7E02">
      <w:pPr>
        <w:numPr>
          <w:ilvl w:val="0"/>
          <w:numId w:val="6"/>
        </w:numPr>
        <w:tabs>
          <w:tab w:val="clear" w:pos="961"/>
          <w:tab w:val="num" w:pos="360"/>
        </w:tabs>
        <w:ind w:left="360" w:firstLine="567"/>
        <w:jc w:val="left"/>
        <w:rPr>
          <w:rFonts w:ascii="Times New Roman" w:hAnsi="Times New Roman"/>
          <w:sz w:val="24"/>
          <w:szCs w:val="24"/>
        </w:rPr>
      </w:pPr>
      <w:r w:rsidRPr="00793530">
        <w:rPr>
          <w:rFonts w:ascii="Times New Roman" w:hAnsi="Times New Roman"/>
          <w:sz w:val="24"/>
          <w:szCs w:val="24"/>
        </w:rPr>
        <w:t>Все заполненные документы и учётные регистры приложите к «Отчету о прохождении практики».</w:t>
      </w:r>
    </w:p>
    <w:p w:rsidR="001A7E02" w:rsidRPr="00793530" w:rsidRDefault="001A7E02" w:rsidP="001A7E02">
      <w:pPr>
        <w:numPr>
          <w:ilvl w:val="0"/>
          <w:numId w:val="6"/>
        </w:numPr>
        <w:tabs>
          <w:tab w:val="clear" w:pos="961"/>
          <w:tab w:val="num" w:pos="360"/>
        </w:tabs>
        <w:ind w:left="360" w:firstLine="567"/>
        <w:jc w:val="left"/>
        <w:rPr>
          <w:rFonts w:ascii="Times New Roman" w:hAnsi="Times New Roman"/>
          <w:sz w:val="24"/>
          <w:szCs w:val="24"/>
        </w:rPr>
      </w:pPr>
      <w:r w:rsidRPr="00793530">
        <w:rPr>
          <w:rFonts w:ascii="Times New Roman" w:hAnsi="Times New Roman"/>
          <w:sz w:val="24"/>
          <w:szCs w:val="24"/>
        </w:rPr>
        <w:t>Произведите записи в «Дневник практики» о выполненной работе.</w:t>
      </w:r>
    </w:p>
    <w:p w:rsidR="001A7E02" w:rsidRPr="00793530" w:rsidRDefault="001A7E02" w:rsidP="001A7E02">
      <w:pPr>
        <w:pStyle w:val="a4"/>
        <w:ind w:left="35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Тема. Закрытие регистров бухгалтерского учета за отчетный период</w:t>
      </w: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Задание № 2</w:t>
      </w:r>
    </w:p>
    <w:p w:rsidR="001A7E02" w:rsidRDefault="001A7E02" w:rsidP="001A7E02">
      <w:pPr>
        <w:pStyle w:val="af3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/>
          <w:sz w:val="24"/>
          <w:szCs w:val="24"/>
        </w:rPr>
        <w:t xml:space="preserve"> научиться: </w:t>
      </w:r>
    </w:p>
    <w:p w:rsidR="001A7E02" w:rsidRDefault="001A7E02" w:rsidP="001A7E02">
      <w:pPr>
        <w:pStyle w:val="af3"/>
        <w:numPr>
          <w:ilvl w:val="0"/>
          <w:numId w:val="10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оборотную ведомость;</w:t>
      </w:r>
    </w:p>
    <w:p w:rsidR="001A7E02" w:rsidRDefault="001A7E02" w:rsidP="001A7E02">
      <w:pPr>
        <w:pStyle w:val="a4"/>
        <w:numPr>
          <w:ilvl w:val="0"/>
          <w:numId w:val="10"/>
        </w:numPr>
        <w:ind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Бухгалтерский баланс.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16"/>
          <w:szCs w:val="16"/>
        </w:rPr>
      </w:pP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Приобретаемые умения и навыки: </w:t>
      </w:r>
      <w:r>
        <w:rPr>
          <w:rFonts w:ascii="Times New Roman" w:hAnsi="Times New Roman"/>
          <w:sz w:val="24"/>
          <w:szCs w:val="24"/>
        </w:rPr>
        <w:t xml:space="preserve">умение составлять оборотную ведомость; составлять Бухгалтерский баланс. 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 времени: 4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рабочего места:</w:t>
      </w:r>
    </w:p>
    <w:p w:rsidR="001A7E02" w:rsidRPr="001E697D" w:rsidRDefault="001A7E02" w:rsidP="001A7E02">
      <w:pPr>
        <w:pStyle w:val="af3"/>
        <w:numPr>
          <w:ilvl w:val="0"/>
          <w:numId w:val="11"/>
        </w:numPr>
        <w:ind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>Бланки: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>- шахматная ведомость;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>- оборотная ведомость;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>- Бухгалтерский баланс;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 xml:space="preserve">- Отчет о </w:t>
      </w:r>
      <w:r>
        <w:rPr>
          <w:rFonts w:ascii="Times New Roman" w:hAnsi="Times New Roman"/>
          <w:sz w:val="24"/>
          <w:szCs w:val="24"/>
        </w:rPr>
        <w:t>финансовых результатах</w:t>
      </w:r>
      <w:r w:rsidRPr="001E697D">
        <w:rPr>
          <w:rFonts w:ascii="Times New Roman" w:hAnsi="Times New Roman"/>
          <w:sz w:val="24"/>
          <w:szCs w:val="24"/>
        </w:rPr>
        <w:t>.</w:t>
      </w:r>
    </w:p>
    <w:p w:rsidR="001A7E02" w:rsidRDefault="001A7E02" w:rsidP="001A7E02">
      <w:pPr>
        <w:pStyle w:val="af3"/>
        <w:numPr>
          <w:ilvl w:val="0"/>
          <w:numId w:val="11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ЭКВМ.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16"/>
          <w:szCs w:val="16"/>
        </w:rPr>
      </w:pP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бухгалтерском учете: Федеральный закон от 06.12.2011 № 402-ФЗ.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применению плана счетов бухгалтерского учёта финансово-хозяйственной деятельности агропромышленных организаций (утв. приказом МСХ РФ от 13.06.2001г. № 654).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счетов бухгалтерского учёта и инструкция по его применению (утв. приказом МФ РФ от 31.10.2000г. №94н)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ведению бухгалтерского учёта и отчётности в Российской Федерации (утв. приказом МФ РФ от 31.10.2000г. № 94н).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«Учетная политика организации» ПБУ 1/2008.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«Бухгалтерская отчетность организации» ПБУ 4/99.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«Доходы организации» ПБУ 9/99.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«Расходы организации» ПБУ 10/99.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кодекс РФ, ч.2.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РФ.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Кондраков Н.П. Бухгалтерский учёт. – М.: ИНФРА-М, 2012.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Нечитайло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Фомина Л.Ф. Бухгалтерская финансовая отчетность, Ростов н/Д: Феникс, 2013.</w:t>
      </w:r>
    </w:p>
    <w:p w:rsidR="001A7E02" w:rsidRDefault="001A7E02" w:rsidP="001A7E02">
      <w:pPr>
        <w:pStyle w:val="af3"/>
        <w:numPr>
          <w:ilvl w:val="0"/>
          <w:numId w:val="12"/>
        </w:numPr>
        <w:tabs>
          <w:tab w:val="num" w:pos="360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Сигидов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Ю.И., Трубилин А.И. Бухгалтерская (финансовая) отчетность,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ИНФРА-М, 2013.</w:t>
      </w: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Pr="00FD5B05" w:rsidRDefault="001A7E02" w:rsidP="001A7E02">
      <w:pPr>
        <w:pStyle w:val="a4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исходных данных, отраженных в задании 1 произвести следующие операции:</w:t>
      </w:r>
    </w:p>
    <w:p w:rsidR="001A7E02" w:rsidRDefault="001A7E02" w:rsidP="001A7E02">
      <w:pPr>
        <w:pStyle w:val="a4"/>
        <w:numPr>
          <w:ilvl w:val="0"/>
          <w:numId w:val="3"/>
        </w:numPr>
        <w:spacing w:line="36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FD5B05">
        <w:rPr>
          <w:rFonts w:ascii="Times New Roman" w:hAnsi="Times New Roman"/>
          <w:sz w:val="24"/>
          <w:szCs w:val="24"/>
        </w:rPr>
        <w:lastRenderedPageBreak/>
        <w:t>Составить регистры бухгалтерского учета:</w:t>
      </w:r>
      <w:r>
        <w:rPr>
          <w:rFonts w:ascii="Times New Roman" w:hAnsi="Times New Roman"/>
          <w:sz w:val="24"/>
          <w:szCs w:val="24"/>
        </w:rPr>
        <w:t xml:space="preserve"> Шахматную ведомость по произведенным за год операциям (таблица 3) и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FD5B05">
        <w:rPr>
          <w:rFonts w:ascii="Times New Roman" w:hAnsi="Times New Roman"/>
          <w:sz w:val="24"/>
          <w:szCs w:val="24"/>
        </w:rPr>
        <w:t>боротно</w:t>
      </w:r>
      <w:proofErr w:type="spellEnd"/>
      <w:r w:rsidRPr="00FD5B05">
        <w:rPr>
          <w:rFonts w:ascii="Times New Roman" w:hAnsi="Times New Roman"/>
          <w:sz w:val="24"/>
          <w:szCs w:val="24"/>
        </w:rPr>
        <w:t xml:space="preserve"> - сальдовую ведомость по синтетическим счетам бухгалтерского учета</w:t>
      </w:r>
      <w:r>
        <w:rPr>
          <w:rFonts w:ascii="Times New Roman" w:hAnsi="Times New Roman"/>
          <w:sz w:val="24"/>
          <w:szCs w:val="24"/>
        </w:rPr>
        <w:t xml:space="preserve"> (таблица 4)</w:t>
      </w:r>
      <w:r w:rsidRPr="00FD5B05">
        <w:rPr>
          <w:rFonts w:ascii="Times New Roman" w:hAnsi="Times New Roman"/>
          <w:sz w:val="24"/>
          <w:szCs w:val="24"/>
        </w:rPr>
        <w:t>.</w:t>
      </w:r>
    </w:p>
    <w:p w:rsidR="001A7E02" w:rsidRDefault="001A7E02" w:rsidP="001A7E02">
      <w:pPr>
        <w:pStyle w:val="af3"/>
        <w:numPr>
          <w:ilvl w:val="0"/>
          <w:numId w:val="3"/>
        </w:numPr>
        <w:spacing w:after="0"/>
        <w:ind w:right="-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оборотную ведомость;</w:t>
      </w: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1A7E02" w:rsidRPr="0097449A" w:rsidRDefault="001A7E02" w:rsidP="001A7E02">
      <w:pPr>
        <w:jc w:val="center"/>
        <w:rPr>
          <w:rFonts w:ascii="Times New Roman" w:hAnsi="Times New Roman"/>
          <w:sz w:val="24"/>
          <w:szCs w:val="24"/>
        </w:rPr>
      </w:pPr>
      <w:r w:rsidRPr="0097449A">
        <w:rPr>
          <w:rFonts w:ascii="Times New Roman" w:hAnsi="Times New Roman"/>
          <w:sz w:val="24"/>
          <w:szCs w:val="24"/>
        </w:rPr>
        <w:t>Шахматная вед</w:t>
      </w:r>
      <w:r>
        <w:rPr>
          <w:rFonts w:ascii="Times New Roman" w:hAnsi="Times New Roman"/>
          <w:sz w:val="24"/>
          <w:szCs w:val="24"/>
        </w:rPr>
        <w:t>омость ООО «Маяк» за 2016 год</w:t>
      </w:r>
    </w:p>
    <w:p w:rsidR="001A7E02" w:rsidRPr="00674F8F" w:rsidRDefault="001A7E02" w:rsidP="001A7E0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93"/>
        <w:gridCol w:w="543"/>
        <w:gridCol w:w="491"/>
        <w:gridCol w:w="481"/>
        <w:gridCol w:w="494"/>
        <w:gridCol w:w="491"/>
        <w:gridCol w:w="553"/>
        <w:gridCol w:w="553"/>
        <w:gridCol w:w="553"/>
        <w:gridCol w:w="553"/>
        <w:gridCol w:w="553"/>
        <w:gridCol w:w="562"/>
        <w:gridCol w:w="508"/>
        <w:gridCol w:w="639"/>
        <w:gridCol w:w="628"/>
        <w:gridCol w:w="699"/>
        <w:gridCol w:w="579"/>
        <w:gridCol w:w="814"/>
      </w:tblGrid>
      <w:tr w:rsidR="001A7E02" w:rsidRPr="005B5A81" w:rsidTr="00F91DEF">
        <w:tc>
          <w:tcPr>
            <w:tcW w:w="27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1" w:type="pct"/>
            <w:gridSpan w:val="17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Обороты по дебету с кредита счетов</w:t>
            </w:r>
          </w:p>
        </w:tc>
        <w:tc>
          <w:tcPr>
            <w:tcW w:w="381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Итого по дебету:</w:t>
            </w:r>
          </w:p>
        </w:tc>
      </w:tr>
      <w:tr w:rsidR="001A7E02" w:rsidRPr="005B5A81" w:rsidTr="00F91DEF">
        <w:tc>
          <w:tcPr>
            <w:tcW w:w="278" w:type="pct"/>
            <w:vMerge w:val="restart"/>
            <w:textDirection w:val="btLr"/>
            <w:vAlign w:val="center"/>
          </w:tcPr>
          <w:p w:rsidR="001A7E02" w:rsidRPr="0028783C" w:rsidRDefault="001A7E02" w:rsidP="00F91DEF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Обороты по кредиту в дебет счетов</w:t>
            </w:r>
          </w:p>
        </w:tc>
        <w:tc>
          <w:tcPr>
            <w:tcW w:w="18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230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225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231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30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59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59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259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259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259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263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238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299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29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327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271" w:type="pct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278" w:type="pct"/>
            <w:vMerge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1A7E02" w:rsidRPr="0028783C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7E02" w:rsidRPr="005B5A81" w:rsidTr="00F91DEF">
        <w:tc>
          <w:tcPr>
            <w:tcW w:w="462" w:type="pct"/>
            <w:gridSpan w:val="2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83C">
              <w:rPr>
                <w:rFonts w:ascii="Times New Roman" w:hAnsi="Times New Roman"/>
                <w:b/>
                <w:sz w:val="16"/>
                <w:szCs w:val="16"/>
              </w:rPr>
              <w:t>Итого по кредиту</w:t>
            </w:r>
            <w:r w:rsidRPr="002878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5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5A81">
              <w:rPr>
                <w:rFonts w:ascii="Times New Roman" w:hAnsi="Times New Roman"/>
                <w:b/>
                <w:sz w:val="16"/>
                <w:szCs w:val="16"/>
              </w:rPr>
              <w:t>4116100</w:t>
            </w:r>
          </w:p>
        </w:tc>
      </w:tr>
    </w:tbl>
    <w:p w:rsidR="001A7E02" w:rsidRPr="00674F8F" w:rsidRDefault="001A7E02" w:rsidP="001A7E02">
      <w:pPr>
        <w:ind w:left="357"/>
        <w:jc w:val="center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1A7E02" w:rsidRDefault="001A7E02" w:rsidP="001A7E02">
      <w:pPr>
        <w:pStyle w:val="a4"/>
        <w:ind w:left="714"/>
        <w:contextualSpacing w:val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Оборотно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сальдовая</w:t>
      </w:r>
      <w:r w:rsidRPr="00FD5B05">
        <w:rPr>
          <w:rFonts w:ascii="Times New Roman" w:hAnsi="Times New Roman"/>
          <w:sz w:val="24"/>
          <w:szCs w:val="24"/>
        </w:rPr>
        <w:t xml:space="preserve"> ведомость по синтетичес</w:t>
      </w:r>
      <w:r>
        <w:rPr>
          <w:rFonts w:ascii="Times New Roman" w:hAnsi="Times New Roman"/>
          <w:sz w:val="24"/>
          <w:szCs w:val="24"/>
        </w:rPr>
        <w:t>ким счетам бухгалтерского учета</w:t>
      </w:r>
    </w:p>
    <w:p w:rsidR="001A7E02" w:rsidRDefault="001A7E02" w:rsidP="001A7E02">
      <w:pPr>
        <w:pStyle w:val="a4"/>
        <w:ind w:left="714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ООО «Маяк» за </w:t>
      </w:r>
      <w:r>
        <w:rPr>
          <w:rFonts w:ascii="Times New Roman" w:hAnsi="Times New Roman"/>
        </w:rPr>
        <w:t>2016 год</w:t>
      </w:r>
    </w:p>
    <w:p w:rsidR="001A7E02" w:rsidRPr="00FD5B05" w:rsidRDefault="001A7E02" w:rsidP="001A7E02">
      <w:pPr>
        <w:pStyle w:val="a4"/>
        <w:ind w:left="714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60"/>
        <w:gridCol w:w="1132"/>
        <w:gridCol w:w="1023"/>
        <w:gridCol w:w="1139"/>
        <w:gridCol w:w="1299"/>
        <w:gridCol w:w="1139"/>
        <w:gridCol w:w="1297"/>
      </w:tblGrid>
      <w:tr w:rsidR="001A7E02" w:rsidRPr="005B5A81" w:rsidTr="00F91DEF">
        <w:trPr>
          <w:cantSplit/>
        </w:trPr>
        <w:tc>
          <w:tcPr>
            <w:tcW w:w="465" w:type="pct"/>
            <w:vMerge w:val="restart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№ счёта</w:t>
            </w:r>
          </w:p>
        </w:tc>
        <w:tc>
          <w:tcPr>
            <w:tcW w:w="1245" w:type="pct"/>
            <w:vMerge w:val="restart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Наименование счёта</w:t>
            </w:r>
          </w:p>
        </w:tc>
        <w:tc>
          <w:tcPr>
            <w:tcW w:w="1009" w:type="pct"/>
            <w:gridSpan w:val="2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С-до на 31.12.201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41" w:type="pct"/>
            <w:gridSpan w:val="2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Обороты</w:t>
            </w:r>
          </w:p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за январь – декабрь</w:t>
            </w:r>
          </w:p>
        </w:tc>
        <w:tc>
          <w:tcPr>
            <w:tcW w:w="1140" w:type="pct"/>
            <w:gridSpan w:val="2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С-до на 31.12.201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1A7E02" w:rsidRPr="005B5A81" w:rsidTr="00F91DEF">
        <w:trPr>
          <w:cantSplit/>
        </w:trPr>
        <w:tc>
          <w:tcPr>
            <w:tcW w:w="465" w:type="pct"/>
            <w:vMerge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5" w:type="pct"/>
            <w:vMerge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Дебет</w:t>
            </w:r>
          </w:p>
        </w:tc>
        <w:tc>
          <w:tcPr>
            <w:tcW w:w="479" w:type="pct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Кредит</w:t>
            </w:r>
          </w:p>
        </w:tc>
        <w:tc>
          <w:tcPr>
            <w:tcW w:w="533" w:type="pct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Дебет</w:t>
            </w:r>
          </w:p>
        </w:tc>
        <w:tc>
          <w:tcPr>
            <w:tcW w:w="608" w:type="pct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Кредит</w:t>
            </w:r>
          </w:p>
        </w:tc>
        <w:tc>
          <w:tcPr>
            <w:tcW w:w="533" w:type="pct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Дебет</w:t>
            </w:r>
          </w:p>
        </w:tc>
        <w:tc>
          <w:tcPr>
            <w:tcW w:w="607" w:type="pct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Кредит</w:t>
            </w: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1664286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499286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4561428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1368428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174444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17444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 xml:space="preserve">Материалы 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452900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Незавершенное производство (основное производство)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517600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 xml:space="preserve">Готовая продукция 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258800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64700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Расчеты с разными дебиторами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вложения 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 xml:space="preserve">Касса 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Расчетные счета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601000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Валютные счета</w:t>
            </w:r>
          </w:p>
        </w:tc>
        <w:tc>
          <w:tcPr>
            <w:tcW w:w="530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5" w:type="pct"/>
            <w:vAlign w:val="bottom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Поставщики и подрядчики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1034000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45" w:type="pct"/>
            <w:vAlign w:val="bottom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Задолженность перед персоналом организации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45" w:type="pct"/>
            <w:vAlign w:val="bottom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Задолженность перед государственными внебюджетными фондами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13800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45" w:type="pct"/>
            <w:vAlign w:val="bottom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4800000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Добавочный капитал (с переоценкой)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138000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503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  <w:bookmarkEnd w:id="27"/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458000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45" w:type="pct"/>
          </w:tcPr>
          <w:p w:rsidR="001A7E02" w:rsidRPr="0028783C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Прибыли и убытки</w:t>
            </w:r>
          </w:p>
        </w:tc>
        <w:tc>
          <w:tcPr>
            <w:tcW w:w="530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cantSplit/>
        </w:trPr>
        <w:tc>
          <w:tcPr>
            <w:tcW w:w="465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8477158</w:t>
            </w:r>
          </w:p>
        </w:tc>
        <w:tc>
          <w:tcPr>
            <w:tcW w:w="479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8477158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4116100</w:t>
            </w:r>
          </w:p>
        </w:tc>
        <w:tc>
          <w:tcPr>
            <w:tcW w:w="608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4116100</w:t>
            </w:r>
          </w:p>
        </w:tc>
        <w:tc>
          <w:tcPr>
            <w:tcW w:w="533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607" w:type="pct"/>
            <w:vAlign w:val="center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83C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</w:tr>
    </w:tbl>
    <w:p w:rsidR="001A7E02" w:rsidRDefault="001A7E02" w:rsidP="001A7E02">
      <w:pPr>
        <w:ind w:left="357"/>
        <w:jc w:val="center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Тема. </w:t>
      </w:r>
      <w:r w:rsidRPr="00105721">
        <w:rPr>
          <w:rFonts w:eastAsia="Calibri"/>
          <w:b/>
          <w:bCs/>
          <w:sz w:val="28"/>
          <w:szCs w:val="28"/>
          <w:lang w:eastAsia="ar-SA"/>
        </w:rPr>
        <w:t>Заполнение форм бухгалтерской отчетности</w:t>
      </w: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</w:p>
    <w:p w:rsidR="001A7E02" w:rsidRDefault="001A7E02" w:rsidP="001A7E02">
      <w:pPr>
        <w:pStyle w:val="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Задание № 3</w:t>
      </w:r>
    </w:p>
    <w:p w:rsidR="001A7E02" w:rsidRDefault="001A7E02" w:rsidP="001A7E02">
      <w:pPr>
        <w:pStyle w:val="af3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/>
          <w:sz w:val="24"/>
          <w:szCs w:val="24"/>
        </w:rPr>
        <w:t xml:space="preserve"> научиться: </w:t>
      </w:r>
    </w:p>
    <w:p w:rsidR="001A7E02" w:rsidRDefault="001A7E02" w:rsidP="001A7E02">
      <w:pPr>
        <w:pStyle w:val="a4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Бухгалтерский баланс, формы № 1 и № 2.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16"/>
          <w:szCs w:val="16"/>
        </w:rPr>
      </w:pP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Приобретаемые умения и навыки: </w:t>
      </w:r>
      <w:r>
        <w:rPr>
          <w:rFonts w:ascii="Times New Roman" w:hAnsi="Times New Roman"/>
          <w:sz w:val="24"/>
          <w:szCs w:val="24"/>
        </w:rPr>
        <w:t xml:space="preserve">умение составлять Бухгалтерский баланс, отчет о финансовых результатах. 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 времени: 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рабочего места:</w:t>
      </w:r>
    </w:p>
    <w:p w:rsidR="001A7E02" w:rsidRPr="001E697D" w:rsidRDefault="001A7E02" w:rsidP="001A7E02">
      <w:pPr>
        <w:pStyle w:val="af3"/>
        <w:numPr>
          <w:ilvl w:val="0"/>
          <w:numId w:val="16"/>
        </w:numPr>
        <w:ind w:right="-307" w:hanging="11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>Бланки: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>- Бухгалтерский баланс;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 xml:space="preserve">- Отчет о </w:t>
      </w:r>
      <w:r>
        <w:rPr>
          <w:rFonts w:ascii="Times New Roman" w:hAnsi="Times New Roman"/>
          <w:sz w:val="24"/>
          <w:szCs w:val="24"/>
        </w:rPr>
        <w:t>финансовых результатах</w:t>
      </w:r>
      <w:r w:rsidRPr="001E697D">
        <w:rPr>
          <w:rFonts w:ascii="Times New Roman" w:hAnsi="Times New Roman"/>
          <w:sz w:val="24"/>
          <w:szCs w:val="24"/>
        </w:rPr>
        <w:t>.</w:t>
      </w:r>
    </w:p>
    <w:p w:rsidR="001A7E02" w:rsidRDefault="001A7E02" w:rsidP="001A7E02">
      <w:pPr>
        <w:pStyle w:val="af3"/>
        <w:numPr>
          <w:ilvl w:val="0"/>
          <w:numId w:val="16"/>
        </w:numPr>
        <w:spacing w:after="0"/>
        <w:ind w:right="-307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ЭКВМ.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16"/>
          <w:szCs w:val="16"/>
        </w:rPr>
      </w:pP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1A7E02" w:rsidRDefault="001A7E02" w:rsidP="001A7E02">
      <w:pPr>
        <w:pStyle w:val="af3"/>
        <w:numPr>
          <w:ilvl w:val="0"/>
          <w:numId w:val="17"/>
        </w:numPr>
        <w:spacing w:after="0"/>
        <w:ind w:right="-307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бухгалтерском учете: Федеральный закон от 06.12.2011 № 402-ФЗ.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применению плана счетов бухгалтерского учёта финансово-хозяйственной деятельности агропромышленных организаций (утв. приказом МСХ РФ от 13.06.2001г. № 654).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счетов бухгалтерского учёта и инструкция по его применению (утв. приказом МФ РФ от 31.10.2000г. №94н)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ведению бухгалтерского учёта и отчётности в Российской Федерации (утв. приказом МФ РФ от 31.10.2000г. № 94н).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«Учетная политика организации» ПБУ 1/2008.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«Бухгалтерская отчетность организации» ПБУ 4/99.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«Доходы организации» ПБУ 9/99.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«Расходы организации» ПБУ 10/99.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кодекс РФ, ч.2.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РФ.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Кондраков Н.П. Бухгалтерский учёт. – М.: ИНФРА-М, 2012.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Нечитайло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Фомина Л.Ф. Бухгалтерская финансовая отчетность, Ростов н/Д: Феникс, 2013.</w:t>
      </w:r>
    </w:p>
    <w:p w:rsidR="001A7E02" w:rsidRDefault="001A7E02" w:rsidP="001A7E02">
      <w:pPr>
        <w:pStyle w:val="af3"/>
        <w:numPr>
          <w:ilvl w:val="0"/>
          <w:numId w:val="17"/>
        </w:numPr>
        <w:tabs>
          <w:tab w:val="num" w:pos="961"/>
        </w:tabs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Сигидов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Ю.И., Трубилин А.И. Бухгалтерская (финансовая) отчетность,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ИНФРА-М, 2013.</w:t>
      </w: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Pr="00FD5B05" w:rsidRDefault="001A7E02" w:rsidP="001A7E02">
      <w:pPr>
        <w:pStyle w:val="a4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исходных данных, отраженных в задании 1 произвести следующие операции:</w:t>
      </w:r>
    </w:p>
    <w:p w:rsidR="001A7E02" w:rsidRPr="00FD5B05" w:rsidRDefault="001A7E02" w:rsidP="001A7E02">
      <w:pPr>
        <w:pStyle w:val="a4"/>
        <w:numPr>
          <w:ilvl w:val="0"/>
          <w:numId w:val="3"/>
        </w:numPr>
        <w:spacing w:line="36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FD5B05">
        <w:rPr>
          <w:rFonts w:ascii="Times New Roman" w:hAnsi="Times New Roman"/>
          <w:sz w:val="24"/>
          <w:szCs w:val="24"/>
        </w:rPr>
        <w:t>Составить бухгалтерский баланс на конец отчетного периода</w:t>
      </w:r>
      <w:r>
        <w:rPr>
          <w:rFonts w:ascii="Times New Roman" w:hAnsi="Times New Roman"/>
          <w:sz w:val="24"/>
          <w:szCs w:val="24"/>
        </w:rPr>
        <w:t xml:space="preserve"> (31 декабря 2016 года) (таблица 5)</w:t>
      </w:r>
    </w:p>
    <w:p w:rsidR="001A7E02" w:rsidRDefault="001A7E02" w:rsidP="001A7E02">
      <w:pPr>
        <w:pStyle w:val="a4"/>
        <w:numPr>
          <w:ilvl w:val="0"/>
          <w:numId w:val="3"/>
        </w:numPr>
        <w:spacing w:line="36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FD5B05">
        <w:rPr>
          <w:rFonts w:ascii="Times New Roman" w:hAnsi="Times New Roman"/>
          <w:sz w:val="24"/>
          <w:szCs w:val="24"/>
        </w:rPr>
        <w:t xml:space="preserve">Составить Отчет о </w:t>
      </w:r>
      <w:r>
        <w:rPr>
          <w:rFonts w:ascii="Times New Roman" w:hAnsi="Times New Roman"/>
          <w:sz w:val="24"/>
          <w:szCs w:val="24"/>
        </w:rPr>
        <w:t>финансовых результатах за январь – декабрь 2016 года (таблица 6).</w:t>
      </w: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1A7E02" w:rsidRPr="0097449A" w:rsidRDefault="001A7E02" w:rsidP="001A7E02">
      <w:pPr>
        <w:jc w:val="center"/>
        <w:rPr>
          <w:rFonts w:ascii="Times New Roman" w:hAnsi="Times New Roman"/>
          <w:b/>
        </w:rPr>
      </w:pPr>
      <w:r w:rsidRPr="0097449A">
        <w:rPr>
          <w:rFonts w:ascii="Times New Roman" w:hAnsi="Times New Roman"/>
          <w:b/>
        </w:rPr>
        <w:t>Выписка из бух</w:t>
      </w:r>
      <w:r>
        <w:rPr>
          <w:rFonts w:ascii="Times New Roman" w:hAnsi="Times New Roman"/>
          <w:b/>
        </w:rPr>
        <w:t>галтерского баланс</w:t>
      </w:r>
      <w:proofErr w:type="gramStart"/>
      <w:r>
        <w:rPr>
          <w:rFonts w:ascii="Times New Roman" w:hAnsi="Times New Roman"/>
          <w:b/>
        </w:rPr>
        <w:t>а ООО</w:t>
      </w:r>
      <w:proofErr w:type="gramEnd"/>
      <w:r>
        <w:rPr>
          <w:rFonts w:ascii="Times New Roman" w:hAnsi="Times New Roman"/>
          <w:b/>
        </w:rPr>
        <w:t xml:space="preserve"> «Маяк» на 31.12.2016 г.</w:t>
      </w:r>
    </w:p>
    <w:p w:rsidR="001A7E02" w:rsidRDefault="001A7E02" w:rsidP="001A7E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тыс. руб.</w:t>
      </w:r>
    </w:p>
    <w:tbl>
      <w:tblPr>
        <w:tblW w:w="10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3698"/>
        <w:gridCol w:w="809"/>
        <w:gridCol w:w="1673"/>
        <w:gridCol w:w="1674"/>
        <w:gridCol w:w="1674"/>
      </w:tblGrid>
      <w:tr w:rsidR="001A7E02" w:rsidRPr="005B5A81" w:rsidTr="00F91DEF">
        <w:tc>
          <w:tcPr>
            <w:tcW w:w="946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Номер счета</w:t>
            </w:r>
          </w:p>
        </w:tc>
        <w:tc>
          <w:tcPr>
            <w:tcW w:w="3698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 г.</w:t>
            </w: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 г</w:t>
            </w: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 г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4458DC" w:rsidRDefault="001A7E02" w:rsidP="00F91DE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bookmarkStart w:id="28" w:name="sub_100011"/>
            <w:r w:rsidRPr="004458DC">
              <w:rPr>
                <w:rFonts w:ascii="Times New Roman" w:hAnsi="Times New Roman"/>
                <w:sz w:val="20"/>
                <w:szCs w:val="20"/>
              </w:rPr>
              <w:t>АКТИВ</w:t>
            </w:r>
            <w:bookmarkEnd w:id="28"/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4458DC" w:rsidRDefault="001A7E02" w:rsidP="00F91DE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458DC">
              <w:rPr>
                <w:rFonts w:ascii="Times New Roman" w:hAnsi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101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  <w:bookmarkEnd w:id="29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1382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102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  <w:bookmarkEnd w:id="30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103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bookmarkEnd w:id="31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3193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3893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0105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  <w:bookmarkEnd w:id="32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0107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  <w:bookmarkEnd w:id="33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4524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5451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4458DC" w:rsidRDefault="001A7E02" w:rsidP="00F91DE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458DC">
              <w:rPr>
                <w:rFonts w:ascii="Times New Roman" w:hAnsi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0206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  <w:bookmarkEnd w:id="34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28783C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4436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5B5A81" w:rsidRDefault="001A7E02" w:rsidP="00F91DEF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6592</w:t>
            </w: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81">
              <w:rPr>
                <w:rFonts w:ascii="Times New Roman" w:hAnsi="Times New Roman" w:cs="Times New Roman"/>
                <w:b/>
                <w:sz w:val="20"/>
                <w:szCs w:val="20"/>
              </w:rPr>
              <w:t>9887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4458DC" w:rsidRDefault="001A7E02" w:rsidP="00F91DE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bookmarkStart w:id="35" w:name="sub_100012"/>
            <w:r w:rsidRPr="004458DC">
              <w:rPr>
                <w:rFonts w:ascii="Times New Roman" w:hAnsi="Times New Roman"/>
                <w:sz w:val="20"/>
                <w:szCs w:val="20"/>
              </w:rPr>
              <w:t>ПАССИВ</w:t>
            </w:r>
            <w:bookmarkEnd w:id="35"/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4458DC" w:rsidRDefault="001A7E02" w:rsidP="00F91DE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bookmarkStart w:id="36" w:name="sub_10300"/>
            <w:r w:rsidRPr="004458DC">
              <w:rPr>
                <w:rFonts w:ascii="Times New Roman" w:hAnsi="Times New Roman"/>
                <w:sz w:val="20"/>
                <w:szCs w:val="20"/>
              </w:rPr>
              <w:t>III. КАПИТАЛ И РЕЗЕРВЫ(</w:t>
            </w:r>
            <w:hyperlink w:anchor="sub_10666" w:history="1">
              <w:r w:rsidRPr="004458DC">
                <w:rPr>
                  <w:rStyle w:val="af0"/>
                  <w:rFonts w:ascii="Times New Roman" w:hAnsi="Times New Roman"/>
                  <w:sz w:val="20"/>
                  <w:szCs w:val="20"/>
                </w:rPr>
                <w:t>6</w:t>
              </w:r>
            </w:hyperlink>
            <w:r w:rsidRPr="004458DC">
              <w:rPr>
                <w:rFonts w:ascii="Times New Roman" w:hAnsi="Times New Roman"/>
                <w:sz w:val="20"/>
                <w:szCs w:val="20"/>
              </w:rPr>
              <w:t>)</w:t>
            </w:r>
            <w:bookmarkEnd w:id="36"/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0301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  <w:bookmarkEnd w:id="37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0302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  <w:bookmarkEnd w:id="38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( )(</w:t>
            </w:r>
            <w:hyperlink w:anchor="sub_10777" w:history="1">
              <w:r w:rsidRPr="0028783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7</w:t>
              </w:r>
            </w:hyperlink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0303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 xml:space="preserve"> активов</w:t>
            </w:r>
            <w:bookmarkEnd w:id="39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5023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5875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4458DC" w:rsidRDefault="001A7E02" w:rsidP="00F91DE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458DC">
              <w:rPr>
                <w:rFonts w:ascii="Times New Roman" w:hAnsi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4458DC" w:rsidRDefault="001A7E02" w:rsidP="00F91DEF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458DC">
              <w:rPr>
                <w:rFonts w:ascii="Times New Roman" w:hAnsi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3034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504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  <w:bookmarkEnd w:id="40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505"/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  <w:bookmarkEnd w:id="41"/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28783C" w:rsidRDefault="001A7E02" w:rsidP="00F91D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809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3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1674" w:type="dxa"/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83C">
              <w:rPr>
                <w:rFonts w:ascii="Times New Roman" w:hAnsi="Times New Roman" w:cs="Times New Roman"/>
                <w:sz w:val="20"/>
                <w:szCs w:val="20"/>
              </w:rPr>
              <w:t>4012</w:t>
            </w:r>
          </w:p>
        </w:tc>
      </w:tr>
      <w:tr w:rsidR="001A7E02" w:rsidRPr="005B5A81" w:rsidTr="00F91DEF">
        <w:tc>
          <w:tcPr>
            <w:tcW w:w="946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1A7E02" w:rsidRPr="005B5A81" w:rsidRDefault="001A7E02" w:rsidP="00F91DEF">
            <w:pPr>
              <w:pStyle w:val="a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A81">
              <w:rPr>
                <w:rFonts w:ascii="Times New Roman" w:hAnsi="Times New Roman" w:cs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809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A81"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1673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A81">
              <w:rPr>
                <w:rFonts w:ascii="Times New Roman" w:hAnsi="Times New Roman" w:cs="Times New Roman"/>
                <w:b/>
                <w:sz w:val="18"/>
                <w:szCs w:val="18"/>
              </w:rPr>
              <w:t>6592</w:t>
            </w:r>
          </w:p>
        </w:tc>
        <w:tc>
          <w:tcPr>
            <w:tcW w:w="1674" w:type="dxa"/>
            <w:vAlign w:val="center"/>
          </w:tcPr>
          <w:p w:rsidR="001A7E02" w:rsidRPr="005B5A81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A81">
              <w:rPr>
                <w:rFonts w:ascii="Times New Roman" w:hAnsi="Times New Roman" w:cs="Times New Roman"/>
                <w:b/>
                <w:sz w:val="18"/>
                <w:szCs w:val="18"/>
              </w:rPr>
              <w:t>9887</w:t>
            </w:r>
          </w:p>
        </w:tc>
      </w:tr>
    </w:tbl>
    <w:p w:rsidR="001A7E02" w:rsidRDefault="001A7E02" w:rsidP="001A7E02">
      <w:pPr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jc w:val="right"/>
        <w:rPr>
          <w:rFonts w:ascii="Times New Roman" w:hAnsi="Times New Roman"/>
          <w:sz w:val="24"/>
          <w:szCs w:val="24"/>
        </w:rPr>
      </w:pPr>
    </w:p>
    <w:p w:rsidR="001A7E02" w:rsidRDefault="001A7E02" w:rsidP="001A7E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1A7E02" w:rsidRPr="0056077F" w:rsidRDefault="001A7E02" w:rsidP="001A7E02">
      <w:pPr>
        <w:jc w:val="center"/>
        <w:rPr>
          <w:rFonts w:ascii="Times New Roman" w:hAnsi="Times New Roman"/>
          <w:b/>
          <w:sz w:val="24"/>
          <w:szCs w:val="24"/>
        </w:rPr>
      </w:pPr>
      <w:r w:rsidRPr="0056077F">
        <w:rPr>
          <w:rFonts w:ascii="Times New Roman" w:hAnsi="Times New Roman"/>
          <w:b/>
          <w:sz w:val="24"/>
          <w:szCs w:val="24"/>
        </w:rPr>
        <w:t>Выписка из Отчета о финансовых результатах ООО «</w:t>
      </w:r>
      <w:r>
        <w:rPr>
          <w:rFonts w:ascii="Times New Roman" w:hAnsi="Times New Roman"/>
          <w:b/>
          <w:sz w:val="24"/>
          <w:szCs w:val="24"/>
        </w:rPr>
        <w:t>Маяк</w:t>
      </w:r>
      <w:r w:rsidRPr="0056077F">
        <w:rPr>
          <w:rFonts w:ascii="Times New Roman" w:hAnsi="Times New Roman"/>
          <w:b/>
          <w:sz w:val="24"/>
          <w:szCs w:val="24"/>
        </w:rPr>
        <w:t>» за янва</w:t>
      </w:r>
      <w:r>
        <w:rPr>
          <w:rFonts w:ascii="Times New Roman" w:hAnsi="Times New Roman"/>
          <w:b/>
          <w:sz w:val="24"/>
          <w:szCs w:val="24"/>
        </w:rPr>
        <w:t>рь – декабрь</w:t>
      </w:r>
      <w:r w:rsidRPr="0056077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56077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7E02" w:rsidRDefault="001A7E02" w:rsidP="001A7E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4348"/>
        <w:gridCol w:w="1540"/>
        <w:gridCol w:w="1540"/>
        <w:gridCol w:w="1538"/>
      </w:tblGrid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2001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Пояснения(</w:t>
            </w:r>
            <w:hyperlink w:anchor="sub_20111" w:history="1">
              <w:r w:rsidRPr="0028783C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1</w:t>
              </w:r>
            </w:hyperlink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42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показателя(</w:t>
            </w:r>
            <w:hyperlink w:anchor="sub_20222" w:history="1">
              <w:r w:rsidRPr="0028783C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январь - декабрь</w:t>
            </w:r>
          </w:p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28783C">
              <w:rPr>
                <w:rFonts w:ascii="Times New Roman" w:hAnsi="Times New Roman"/>
              </w:rPr>
              <w:t>нварь - декабрь</w:t>
            </w:r>
          </w:p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20001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Выручка(</w:t>
            </w:r>
            <w:hyperlink w:anchor="sub_20555" w:history="1">
              <w:r w:rsidRPr="0028783C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End w:id="43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20002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Себестоимость продаж</w:t>
            </w:r>
            <w:bookmarkEnd w:id="44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2120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(829)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20003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Валовая прибыль (убыток)</w:t>
            </w:r>
            <w:bookmarkEnd w:id="45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20004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Коммерческие расходы</w:t>
            </w:r>
            <w:bookmarkEnd w:id="46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2210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20005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Управленческие расходы</w:t>
            </w:r>
            <w:bookmarkEnd w:id="47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2220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20006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Прибыль (убыток) от продаж</w:t>
            </w:r>
            <w:bookmarkEnd w:id="48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sub_20007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Доходы от участия в других организациях</w:t>
            </w:r>
            <w:bookmarkEnd w:id="49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2310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20008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Проценты к получению</w:t>
            </w:r>
            <w:bookmarkEnd w:id="5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2320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sub_20009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Проценты к уплате</w:t>
            </w:r>
            <w:bookmarkEnd w:id="51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2330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sub_20010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  <w:bookmarkEnd w:id="52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2340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sub_20011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  <w:bookmarkEnd w:id="53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2350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426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sub_20012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Прибыль (убыток) до налогообложения</w:t>
            </w:r>
            <w:bookmarkEnd w:id="54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sub_20013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Текущий налог на прибыль</w:t>
            </w:r>
            <w:bookmarkEnd w:id="55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2410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(77)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sub_200132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в т.ч. постоянные налоговые обязательства (активы)</w:t>
            </w:r>
            <w:bookmarkEnd w:id="56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2421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sub_20014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Изменение отложенных налоговых обязательств</w:t>
            </w:r>
            <w:bookmarkEnd w:id="57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2430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sub_20015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Изменение отложенных налоговых активов</w:t>
            </w:r>
            <w:bookmarkEnd w:id="58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2450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(10)</w:t>
            </w: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sub_20016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Прочее</w:t>
            </w:r>
            <w:bookmarkEnd w:id="59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2460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sub_20017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Чистая прибыль (убыток)</w:t>
            </w:r>
            <w:bookmarkEnd w:id="6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</w:tbl>
    <w:p w:rsidR="001A7E02" w:rsidRPr="00982FD7" w:rsidRDefault="001A7E02" w:rsidP="001A7E02">
      <w:pPr>
        <w:rPr>
          <w:rFonts w:ascii="Times New Roman" w:hAnsi="Times New Roman"/>
          <w:sz w:val="20"/>
          <w:szCs w:val="20"/>
        </w:rPr>
      </w:pPr>
    </w:p>
    <w:p w:rsidR="001A7E02" w:rsidRPr="00982FD7" w:rsidRDefault="001A7E02" w:rsidP="001A7E02">
      <w:pPr>
        <w:jc w:val="right"/>
        <w:rPr>
          <w:rFonts w:ascii="Times New Roman" w:hAnsi="Times New Roman"/>
          <w:sz w:val="20"/>
          <w:szCs w:val="20"/>
        </w:rPr>
      </w:pPr>
      <w:r w:rsidRPr="00982FD7">
        <w:rPr>
          <w:rFonts w:ascii="Times New Roman" w:hAnsi="Times New Roman"/>
          <w:sz w:val="20"/>
          <w:szCs w:val="20"/>
        </w:rPr>
        <w:t>Форма 0710002 с.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341"/>
        <w:gridCol w:w="1540"/>
        <w:gridCol w:w="1540"/>
        <w:gridCol w:w="1540"/>
      </w:tblGrid>
      <w:tr w:rsidR="001A7E02" w:rsidRPr="005B5A81" w:rsidTr="00F91DEF"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Пояснения(</w:t>
            </w:r>
            <w:hyperlink w:anchor="sub_20111" w:history="1">
              <w:r w:rsidRPr="0028783C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1</w:t>
              </w:r>
            </w:hyperlink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показателя(</w:t>
            </w:r>
            <w:hyperlink w:anchor="sub_20222" w:history="1">
              <w:r w:rsidRPr="0028783C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январь - декабрь</w:t>
            </w:r>
          </w:p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  <w:p w:rsidR="001A7E02" w:rsidRPr="0028783C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28783C">
              <w:rPr>
                <w:rFonts w:ascii="Times New Roman" w:hAnsi="Times New Roman"/>
              </w:rPr>
              <w:t>Январь - декабрь</w:t>
            </w:r>
          </w:p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 г.</w:t>
            </w:r>
          </w:p>
        </w:tc>
      </w:tr>
      <w:tr w:rsidR="001A7E02" w:rsidRPr="005B5A81" w:rsidTr="00F91DEF"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982FD7" w:rsidRDefault="001A7E02" w:rsidP="00F91DE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sub_2002"/>
            <w:r w:rsidRPr="0028783C">
              <w:rPr>
                <w:rStyle w:val="af1"/>
                <w:sz w:val="22"/>
                <w:szCs w:val="22"/>
              </w:rPr>
              <w:t>СПРАВОЧНО</w:t>
            </w:r>
            <w:bookmarkEnd w:id="61"/>
          </w:p>
          <w:p w:rsidR="001A7E02" w:rsidRPr="0028783C" w:rsidRDefault="001A7E02" w:rsidP="00F91DE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sub_20018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от переоценки </w:t>
            </w:r>
            <w:proofErr w:type="spellStart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внеоборотных</w:t>
            </w:r>
            <w:proofErr w:type="spellEnd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 xml:space="preserve"> активов, не включаемый в чистую прибыль (убыток) периода</w:t>
            </w:r>
            <w:bookmarkEnd w:id="62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2510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982FD7" w:rsidRDefault="001A7E02" w:rsidP="00F91DE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sub_20019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Результат от прочих операций, не включаемый в чистую прибыль (убыток) периода</w:t>
            </w:r>
            <w:bookmarkEnd w:id="63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982FD7" w:rsidRDefault="001A7E02" w:rsidP="00F91DE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sub_20020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Совокупный финансовый результат периода</w:t>
            </w:r>
            <w:bookmarkEnd w:id="64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1A7E02" w:rsidRPr="005B5A81" w:rsidTr="00F91DEF"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982FD7" w:rsidRDefault="001A7E02" w:rsidP="00F91DE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sub_20021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Базовая прибыль (убыток) на акцию</w:t>
            </w:r>
            <w:bookmarkEnd w:id="65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2900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E02" w:rsidRPr="005B5A81" w:rsidTr="00F91DEF"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982FD7" w:rsidRDefault="001A7E02" w:rsidP="00F91DE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28783C" w:rsidRDefault="001A7E02" w:rsidP="00F91DEF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sub_20022"/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Разводненная прибыль (убыток) на акцию</w:t>
            </w:r>
            <w:bookmarkEnd w:id="66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83C">
              <w:rPr>
                <w:rFonts w:ascii="Times New Roman" w:hAnsi="Times New Roman" w:cs="Times New Roman"/>
                <w:sz w:val="22"/>
                <w:szCs w:val="22"/>
              </w:rPr>
              <w:t>2910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E02" w:rsidRPr="0028783C" w:rsidRDefault="001A7E02" w:rsidP="00F91DEF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7E02" w:rsidRDefault="001A7E02" w:rsidP="001A7E02">
      <w:pPr>
        <w:jc w:val="center"/>
        <w:rPr>
          <w:rFonts w:ascii="Times New Roman" w:hAnsi="Times New Roman"/>
          <w:sz w:val="24"/>
          <w:szCs w:val="24"/>
        </w:rPr>
      </w:pPr>
    </w:p>
    <w:p w:rsidR="001A7E02" w:rsidRPr="00F27C86" w:rsidRDefault="001A7E02" w:rsidP="001A7E02">
      <w:pPr>
        <w:pStyle w:val="5"/>
        <w:ind w:firstLine="567"/>
        <w:rPr>
          <w:rFonts w:ascii="Times New Roman" w:hAnsi="Times New Roman"/>
          <w:b w:val="0"/>
          <w:sz w:val="24"/>
          <w:szCs w:val="24"/>
        </w:rPr>
      </w:pPr>
      <w:r w:rsidRPr="00F27C86">
        <w:rPr>
          <w:rFonts w:ascii="Times New Roman" w:hAnsi="Times New Roman"/>
          <w:sz w:val="24"/>
          <w:szCs w:val="24"/>
        </w:rPr>
        <w:t>Задание для отчёта</w:t>
      </w:r>
    </w:p>
    <w:p w:rsidR="001A7E02" w:rsidRPr="00793530" w:rsidRDefault="001A7E02" w:rsidP="001A7E02">
      <w:pPr>
        <w:ind w:firstLine="567"/>
        <w:rPr>
          <w:rFonts w:ascii="Times New Roman" w:hAnsi="Times New Roman"/>
          <w:sz w:val="24"/>
          <w:szCs w:val="24"/>
        </w:rPr>
      </w:pPr>
    </w:p>
    <w:p w:rsidR="001A7E02" w:rsidRPr="00793530" w:rsidRDefault="001A7E02" w:rsidP="001A7E0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93530">
        <w:rPr>
          <w:rFonts w:ascii="Times New Roman" w:hAnsi="Times New Roman"/>
          <w:sz w:val="24"/>
          <w:szCs w:val="24"/>
        </w:rPr>
        <w:t>Все заполненные документы и учётные регистры приложите к «Отчету о прохождении практики».</w:t>
      </w:r>
    </w:p>
    <w:p w:rsidR="001A7E02" w:rsidRPr="00793530" w:rsidRDefault="001A7E02" w:rsidP="001A7E0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93530">
        <w:rPr>
          <w:rFonts w:ascii="Times New Roman" w:hAnsi="Times New Roman"/>
          <w:sz w:val="24"/>
          <w:szCs w:val="24"/>
        </w:rPr>
        <w:t>Произведите записи в «Дневник практики» о выполненной работе.</w:t>
      </w:r>
    </w:p>
    <w:p w:rsidR="001A7E02" w:rsidRDefault="001A7E02" w:rsidP="001A7E02"/>
    <w:p w:rsidR="001A7E02" w:rsidRDefault="001A7E02" w:rsidP="001A7E02"/>
    <w:p w:rsidR="001A7E02" w:rsidRDefault="001A7E02" w:rsidP="001A7E02"/>
    <w:p w:rsidR="001A7E02" w:rsidRDefault="001A7E02" w:rsidP="001A7E02"/>
    <w:p w:rsidR="001A7E02" w:rsidRDefault="001A7E02" w:rsidP="001A7E02"/>
    <w:p w:rsidR="001A7E02" w:rsidRPr="00075147" w:rsidRDefault="001A7E02" w:rsidP="001A7E02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075147">
        <w:rPr>
          <w:b/>
          <w:sz w:val="26"/>
          <w:szCs w:val="26"/>
        </w:rPr>
        <w:lastRenderedPageBreak/>
        <w:t xml:space="preserve">Тема. </w:t>
      </w:r>
      <w:r w:rsidRPr="00105721">
        <w:rPr>
          <w:b/>
          <w:sz w:val="26"/>
          <w:szCs w:val="26"/>
        </w:rPr>
        <w:t>Составление налоговых деклараций по налогам в бюджет и страховым взносам во внебюджетные фонды за отчетный период</w:t>
      </w:r>
    </w:p>
    <w:p w:rsidR="001A7E02" w:rsidRPr="00075147" w:rsidRDefault="001A7E02" w:rsidP="001A7E02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1A7E02" w:rsidRPr="00075147" w:rsidRDefault="001A7E02" w:rsidP="001A7E02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075147">
        <w:rPr>
          <w:b/>
          <w:sz w:val="26"/>
          <w:szCs w:val="26"/>
        </w:rPr>
        <w:t xml:space="preserve">Задание № </w:t>
      </w:r>
      <w:r>
        <w:rPr>
          <w:b/>
          <w:sz w:val="26"/>
          <w:szCs w:val="26"/>
        </w:rPr>
        <w:t>4</w:t>
      </w:r>
    </w:p>
    <w:p w:rsidR="001A7E02" w:rsidRDefault="001A7E02" w:rsidP="001A7E02">
      <w:pPr>
        <w:pStyle w:val="af3"/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pStyle w:val="af3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занятия: </w:t>
      </w:r>
      <w:r>
        <w:rPr>
          <w:rFonts w:ascii="Times New Roman" w:hAnsi="Times New Roman"/>
          <w:sz w:val="24"/>
          <w:szCs w:val="24"/>
        </w:rPr>
        <w:t xml:space="preserve"> научиться: </w:t>
      </w:r>
    </w:p>
    <w:p w:rsidR="001A7E02" w:rsidRDefault="001A7E02" w:rsidP="001A7E02">
      <w:pPr>
        <w:pStyle w:val="af3"/>
        <w:numPr>
          <w:ilvl w:val="0"/>
          <w:numId w:val="18"/>
        </w:numPr>
        <w:spacing w:after="0"/>
        <w:ind w:right="-307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декларацию по налогу на добавленную стоимость;</w:t>
      </w:r>
    </w:p>
    <w:p w:rsidR="001A7E02" w:rsidRDefault="001A7E02" w:rsidP="001A7E02">
      <w:pPr>
        <w:pStyle w:val="11"/>
        <w:ind w:left="567"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2.составлять декларацию по налогу на прибыль организации;</w:t>
      </w:r>
    </w:p>
    <w:p w:rsidR="001A7E02" w:rsidRDefault="001A7E02" w:rsidP="001A7E02">
      <w:pPr>
        <w:pStyle w:val="11"/>
        <w:numPr>
          <w:ilvl w:val="0"/>
          <w:numId w:val="15"/>
        </w:numPr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Расчет и заполнение декларации по страховым взносам в Пенсионный фонд РФ, Фонд социального страхования РФ, Федеральный фонд обязательного медицинского страхования.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16"/>
          <w:szCs w:val="16"/>
        </w:rPr>
      </w:pP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Приобретаемые умения и навыки: </w:t>
      </w:r>
      <w:r>
        <w:rPr>
          <w:rFonts w:ascii="Times New Roman" w:hAnsi="Times New Roman"/>
          <w:sz w:val="24"/>
          <w:szCs w:val="24"/>
        </w:rPr>
        <w:t xml:space="preserve">умение составлять декларации по налогу на прибыль и добавленную стоимость. 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 времени: 4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рабочего места:</w:t>
      </w:r>
    </w:p>
    <w:p w:rsidR="001A7E02" w:rsidRPr="001E697D" w:rsidRDefault="001A7E02" w:rsidP="001A7E02">
      <w:pPr>
        <w:pStyle w:val="af3"/>
        <w:ind w:left="1069" w:right="-307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>Бланки: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декларация по налогу на добавленную стоимость</w:t>
      </w:r>
      <w:r w:rsidRPr="001E697D">
        <w:rPr>
          <w:rFonts w:ascii="Times New Roman" w:hAnsi="Times New Roman"/>
          <w:sz w:val="24"/>
          <w:szCs w:val="24"/>
        </w:rPr>
        <w:t>;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декларация по налогу на прибыль организации</w:t>
      </w:r>
      <w:r w:rsidRPr="001E697D">
        <w:rPr>
          <w:rFonts w:ascii="Times New Roman" w:hAnsi="Times New Roman"/>
          <w:sz w:val="24"/>
          <w:szCs w:val="24"/>
        </w:rPr>
        <w:t>;</w:t>
      </w:r>
    </w:p>
    <w:p w:rsidR="001A7E02" w:rsidRPr="001E697D" w:rsidRDefault="001A7E02" w:rsidP="001A7E02">
      <w:pPr>
        <w:pStyle w:val="af3"/>
        <w:ind w:left="360" w:right="-307" w:firstLine="349"/>
        <w:rPr>
          <w:rFonts w:ascii="Times New Roman" w:hAnsi="Times New Roman"/>
          <w:sz w:val="24"/>
          <w:szCs w:val="24"/>
        </w:rPr>
      </w:pPr>
      <w:r w:rsidRPr="001E69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декларация по страховым взносам в Пенсионный фонд РФ, Фонд социального страхования РФ, Федеральный фонд обязательного медицинского страхования.</w:t>
      </w:r>
    </w:p>
    <w:p w:rsidR="001A7E02" w:rsidRDefault="001A7E02" w:rsidP="001A7E02">
      <w:pPr>
        <w:pStyle w:val="af3"/>
        <w:spacing w:after="0"/>
        <w:ind w:right="-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ЭКВМ.</w:t>
      </w: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b/>
          <w:sz w:val="16"/>
          <w:szCs w:val="16"/>
        </w:rPr>
      </w:pPr>
    </w:p>
    <w:p w:rsidR="001A7E02" w:rsidRDefault="001A7E02" w:rsidP="001A7E02">
      <w:pPr>
        <w:pStyle w:val="af3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right="-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бухгалтерском учете: Федеральный закон от 06.12.2011 № 402-ФЗ.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применению плана счетов бухгалтерского учёта финансово-хозяйственной деятельности агропромышленных организаций (утв. приказом МСХ РФ от 13.06.2001г. № 654).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счетов бухгалтерского учёта и инструкция по его применению (утв. приказом МФ РФ от 31.10.2000г. №94н)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ведению бухгалтерского учёта и отчётности в Российской Федерации (утв. приказом МФ РФ от 31.10.2000г. № 94н).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«Учетная политика организации» ПБУ 1/2008.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«Бухгалтерская отчетность организации» ПБУ 4/99.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«Доходы организации» ПБУ 9/99.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 бухгалтерскому учету «Расходы организации» ПБУ 10/99.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кодекс РФ, ч.2.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РФ.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Кондраков Н.П. Бухгалтерский учёт. – М.: ИНФРА-М, 2012.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Нечитайло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Фомина Л.Ф. Бухгалтерская финансовая отчетность, Ростов н/Д: Феникс, 2013.</w:t>
      </w:r>
    </w:p>
    <w:p w:rsidR="001A7E02" w:rsidRDefault="001A7E02" w:rsidP="001A7E02">
      <w:pPr>
        <w:pStyle w:val="af3"/>
        <w:numPr>
          <w:ilvl w:val="0"/>
          <w:numId w:val="19"/>
        </w:numPr>
        <w:spacing w:after="0"/>
        <w:ind w:left="142" w:right="-307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Сигидов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Ю.И., Трубилин А.И. Бухгалтерская (финансовая) отчетность,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ИНФРА-М, 2013.</w:t>
      </w: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1A7E02" w:rsidRDefault="001A7E02" w:rsidP="001A7E02">
      <w:pPr>
        <w:ind w:left="142" w:right="-3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7E02" w:rsidRDefault="001A7E02" w:rsidP="001A7E02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исходных данных, отраженных в заданиях 1 и 2 произвести следующие операции:</w:t>
      </w:r>
    </w:p>
    <w:p w:rsidR="001A7E02" w:rsidRPr="00982FD7" w:rsidRDefault="001A7E02" w:rsidP="001A7E02">
      <w:pPr>
        <w:pStyle w:val="a4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Заполнить налоговую декларацию по налогу на прибыль за 2016 г. (таблица 7)</w:t>
      </w:r>
    </w:p>
    <w:p w:rsidR="001A7E02" w:rsidRPr="00982FD7" w:rsidRDefault="001A7E02" w:rsidP="001A7E02">
      <w:pPr>
        <w:pStyle w:val="a4"/>
        <w:numPr>
          <w:ilvl w:val="0"/>
          <w:numId w:val="13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Заполнить Расчетную ведомость</w:t>
      </w:r>
      <w:r w:rsidRPr="00982FD7">
        <w:rPr>
          <w:rFonts w:ascii="Times New Roman" w:hAnsi="Times New Roman"/>
        </w:rPr>
        <w:t xml:space="preserve"> по страховым взносам в государственные внебюджетные ф</w:t>
      </w:r>
      <w:r>
        <w:rPr>
          <w:rFonts w:ascii="Times New Roman" w:hAnsi="Times New Roman"/>
        </w:rPr>
        <w:t>онды за 2015 г по форме РСВ-1 ПФР (таблица 8).</w:t>
      </w:r>
    </w:p>
    <w:p w:rsidR="001A7E02" w:rsidRDefault="001A7E02" w:rsidP="001A7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1A7E02" w:rsidRDefault="001A7E02" w:rsidP="001A7E02">
      <w:pPr>
        <w:jc w:val="right"/>
        <w:rPr>
          <w:rFonts w:ascii="Times New Roman" w:hAnsi="Times New Roman"/>
          <w:sz w:val="24"/>
          <w:szCs w:val="24"/>
        </w:rPr>
      </w:pPr>
      <w:r w:rsidRPr="00766048">
        <w:rPr>
          <w:rFonts w:ascii="Times New Roman" w:hAnsi="Times New Roman"/>
          <w:sz w:val="24"/>
          <w:szCs w:val="24"/>
        </w:rPr>
        <w:lastRenderedPageBreak/>
        <w:t>Таблица 7</w:t>
      </w:r>
    </w:p>
    <w:p w:rsidR="001A7E02" w:rsidRPr="00766048" w:rsidRDefault="001A7E02" w:rsidP="001A7E02">
      <w:pPr>
        <w:jc w:val="right"/>
        <w:rPr>
          <w:rFonts w:ascii="Times New Roman" w:hAnsi="Times New Roman"/>
          <w:sz w:val="24"/>
          <w:szCs w:val="24"/>
        </w:rPr>
      </w:pPr>
    </w:p>
    <w:p w:rsidR="001A7E02" w:rsidRPr="007721D1" w:rsidRDefault="001A7E02" w:rsidP="001A7E02">
      <w:pPr>
        <w:jc w:val="center"/>
        <w:rPr>
          <w:rFonts w:ascii="Times New Roman" w:hAnsi="Times New Roman"/>
          <w:b/>
          <w:sz w:val="24"/>
          <w:szCs w:val="24"/>
        </w:rPr>
      </w:pPr>
      <w:r w:rsidRPr="007721D1">
        <w:rPr>
          <w:rFonts w:ascii="Times New Roman" w:hAnsi="Times New Roman"/>
          <w:b/>
          <w:sz w:val="24"/>
          <w:szCs w:val="24"/>
        </w:rPr>
        <w:t>Выписка из налоговой декларации по налогу на прибыль ООО «</w:t>
      </w:r>
      <w:r>
        <w:rPr>
          <w:rFonts w:ascii="Times New Roman" w:hAnsi="Times New Roman"/>
          <w:b/>
          <w:sz w:val="24"/>
          <w:szCs w:val="24"/>
        </w:rPr>
        <w:t>Маяк</w:t>
      </w:r>
      <w:r w:rsidRPr="007721D1">
        <w:rPr>
          <w:rFonts w:ascii="Times New Roman" w:hAnsi="Times New Roman"/>
          <w:b/>
          <w:sz w:val="24"/>
          <w:szCs w:val="24"/>
        </w:rPr>
        <w:t>»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7721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A7E02" w:rsidRPr="00766048" w:rsidRDefault="001A7E02" w:rsidP="001A7E02">
      <w:pPr>
        <w:jc w:val="center"/>
        <w:rPr>
          <w:rFonts w:ascii="Times New Roman" w:hAnsi="Times New Roman"/>
          <w:sz w:val="24"/>
          <w:szCs w:val="24"/>
        </w:rPr>
      </w:pPr>
    </w:p>
    <w:p w:rsidR="001A7E02" w:rsidRPr="00766048" w:rsidRDefault="001A7E02" w:rsidP="001A7E02">
      <w:pPr>
        <w:jc w:val="center"/>
        <w:rPr>
          <w:rFonts w:ascii="Times New Roman" w:hAnsi="Times New Roman"/>
          <w:sz w:val="24"/>
          <w:szCs w:val="24"/>
        </w:rPr>
      </w:pPr>
      <w:r w:rsidRPr="00766048">
        <w:rPr>
          <w:rFonts w:ascii="Times New Roman" w:hAnsi="Times New Roman"/>
          <w:sz w:val="24"/>
          <w:szCs w:val="24"/>
        </w:rPr>
        <w:t>Раздел 1. Сумма налога, подлежащая уплате в бюджет, по данным налогоплательщика</w:t>
      </w:r>
    </w:p>
    <w:p w:rsidR="001A7E02" w:rsidRDefault="001A7E02" w:rsidP="001A7E0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701"/>
        <w:gridCol w:w="2919"/>
      </w:tblGrid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Код по ОКТМО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010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18701000000</w:t>
            </w: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В федеральный бюджет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030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18210101011011000110</w:t>
            </w: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Сумма налога к доплате в руб.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040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Сумма налога к уменьшению в руб.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050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B5A81">
              <w:rPr>
                <w:rFonts w:ascii="Times New Roman" w:hAnsi="Times New Roman"/>
                <w:b/>
              </w:rPr>
              <w:t>В бюджет субъекта РФ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060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18210101012021000110</w:t>
            </w: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Сумма налога к доплате в руб.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070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Сумма налога к уменьшению в руб.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080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A7E02" w:rsidRDefault="001A7E02" w:rsidP="001A7E02">
      <w:pPr>
        <w:jc w:val="center"/>
        <w:rPr>
          <w:rFonts w:ascii="Times New Roman" w:hAnsi="Times New Roman"/>
        </w:rPr>
      </w:pPr>
    </w:p>
    <w:p w:rsidR="001A7E02" w:rsidRPr="00766048" w:rsidRDefault="001A7E02" w:rsidP="001A7E02">
      <w:pPr>
        <w:jc w:val="center"/>
        <w:rPr>
          <w:rFonts w:ascii="Times New Roman" w:hAnsi="Times New Roman"/>
          <w:sz w:val="24"/>
          <w:szCs w:val="24"/>
        </w:rPr>
      </w:pPr>
      <w:r w:rsidRPr="00766048">
        <w:rPr>
          <w:rFonts w:ascii="Times New Roman" w:hAnsi="Times New Roman"/>
          <w:sz w:val="24"/>
          <w:szCs w:val="24"/>
        </w:rPr>
        <w:t>Расчет налога на прибыль</w:t>
      </w:r>
    </w:p>
    <w:p w:rsidR="001A7E02" w:rsidRDefault="001A7E02" w:rsidP="001A7E0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701"/>
        <w:gridCol w:w="2919"/>
      </w:tblGrid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Сумма в руб.</w:t>
            </w: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Доходы от реализации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010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Расходы, уменьшающие сумму доходов от реализации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030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Итого прибыль / убыток (стр. 010 – стр. 030)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060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Налоговая база для исчисления налога (стр. 060)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120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Ставка налога на прибыль, всего - %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140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В федеральный бюджет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150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В бюджет субъекта РФ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160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Сумма исчисленного налога на прибыль, всего,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180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В федеральный бюджет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190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A7E02" w:rsidRPr="005B5A81" w:rsidTr="00F91DEF">
        <w:tc>
          <w:tcPr>
            <w:tcW w:w="6062" w:type="dxa"/>
          </w:tcPr>
          <w:p w:rsidR="001A7E02" w:rsidRPr="005B5A81" w:rsidRDefault="001A7E02" w:rsidP="00F91DEF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В бюджет субъекта РФ</w:t>
            </w:r>
          </w:p>
        </w:tc>
        <w:tc>
          <w:tcPr>
            <w:tcW w:w="1701" w:type="dxa"/>
          </w:tcPr>
          <w:p w:rsidR="001A7E02" w:rsidRPr="005B5A81" w:rsidRDefault="001A7E02" w:rsidP="00F91D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200</w:t>
            </w:r>
          </w:p>
        </w:tc>
        <w:tc>
          <w:tcPr>
            <w:tcW w:w="2919" w:type="dxa"/>
          </w:tcPr>
          <w:p w:rsidR="001A7E02" w:rsidRPr="005B5A81" w:rsidRDefault="001A7E02" w:rsidP="00F91DE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A7E02" w:rsidRDefault="001A7E02" w:rsidP="001A7E02">
      <w:pPr>
        <w:jc w:val="center"/>
        <w:rPr>
          <w:rFonts w:ascii="Times New Roman" w:hAnsi="Times New Roman"/>
        </w:rPr>
      </w:pPr>
    </w:p>
    <w:p w:rsidR="001A7E02" w:rsidRDefault="001A7E02" w:rsidP="001A7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7E02" w:rsidRDefault="001A7E02" w:rsidP="001A7E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8</w:t>
      </w:r>
    </w:p>
    <w:p w:rsidR="001A7E02" w:rsidRPr="00C00CCE" w:rsidRDefault="001A7E02" w:rsidP="001A7E02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C00CCE">
        <w:rPr>
          <w:rFonts w:ascii="Times New Roman" w:hAnsi="Times New Roman"/>
          <w:b/>
          <w:color w:val="000000"/>
          <w:shd w:val="clear" w:color="auto" w:fill="FFFFFF"/>
        </w:rPr>
        <w:t>Форма РСВ-1 ПФР</w:t>
      </w:r>
    </w:p>
    <w:p w:rsidR="001A7E02" w:rsidRDefault="001A7E02" w:rsidP="001A7E02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512B00">
        <w:rPr>
          <w:rFonts w:ascii="Times New Roman" w:hAnsi="Times New Roman"/>
          <w:color w:val="000000"/>
          <w:shd w:val="clear" w:color="auto" w:fill="FFFFFF"/>
        </w:rPr>
        <w:t>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</w:t>
      </w:r>
    </w:p>
    <w:p w:rsidR="001A7E02" w:rsidRDefault="001A7E02" w:rsidP="001A7E02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1A7E02" w:rsidRPr="00512B00" w:rsidRDefault="001A7E02" w:rsidP="001A7E02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Регистрационный номер в ПФР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1A7E02" w:rsidRPr="005B5A81" w:rsidTr="00F91DEF">
        <w:trPr>
          <w:jc w:val="center"/>
        </w:trPr>
        <w:tc>
          <w:tcPr>
            <w:tcW w:w="763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5B5A81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1A7E02" w:rsidRPr="005B5A81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7E02" w:rsidRDefault="001A7E02" w:rsidP="001A7E02">
      <w:pPr>
        <w:rPr>
          <w:rFonts w:ascii="Times New Roman" w:hAnsi="Times New Roman"/>
        </w:rPr>
      </w:pPr>
    </w:p>
    <w:p w:rsidR="001A7E02" w:rsidRPr="007721D1" w:rsidRDefault="001A7E02" w:rsidP="001A7E02">
      <w:pPr>
        <w:jc w:val="center"/>
        <w:rPr>
          <w:rFonts w:ascii="Times New Roman" w:hAnsi="Times New Roman"/>
          <w:sz w:val="24"/>
          <w:szCs w:val="24"/>
        </w:rPr>
      </w:pPr>
      <w:r w:rsidRPr="007721D1">
        <w:rPr>
          <w:rFonts w:ascii="Times New Roman" w:hAnsi="Times New Roman"/>
          <w:sz w:val="24"/>
          <w:szCs w:val="24"/>
        </w:rPr>
        <w:t>Раздел 1. Расчет по начисленным и уплаченным страховым взносам</w:t>
      </w:r>
    </w:p>
    <w:p w:rsidR="001A7E02" w:rsidRPr="007721D1" w:rsidRDefault="001A7E02" w:rsidP="001A7E02">
      <w:pPr>
        <w:jc w:val="right"/>
        <w:rPr>
          <w:rFonts w:ascii="Times New Roman" w:hAnsi="Times New Roman"/>
          <w:sz w:val="24"/>
          <w:szCs w:val="24"/>
        </w:rPr>
      </w:pPr>
      <w:r w:rsidRPr="007721D1">
        <w:rPr>
          <w:rFonts w:ascii="Times New Roman" w:hAnsi="Times New Roman"/>
          <w:sz w:val="24"/>
          <w:szCs w:val="24"/>
        </w:rPr>
        <w:t>в руб. коп.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9"/>
        <w:gridCol w:w="4252"/>
        <w:gridCol w:w="1525"/>
        <w:gridCol w:w="1134"/>
        <w:gridCol w:w="1560"/>
        <w:gridCol w:w="284"/>
        <w:gridCol w:w="1602"/>
      </w:tblGrid>
      <w:tr w:rsidR="001A7E02" w:rsidRPr="005B5A81" w:rsidTr="00F91DEF">
        <w:trPr>
          <w:trHeight w:val="1614"/>
        </w:trPr>
        <w:tc>
          <w:tcPr>
            <w:tcW w:w="2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02" w:rsidRPr="007721D1" w:rsidRDefault="001A7E02" w:rsidP="00F91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D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00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E02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00">
              <w:rPr>
                <w:rFonts w:ascii="Times New Roman" w:hAnsi="Times New Roman"/>
                <w:sz w:val="20"/>
                <w:szCs w:val="20"/>
              </w:rPr>
              <w:t>Страховые взносы на обязательное пенсионное страхование</w:t>
            </w:r>
          </w:p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E">
              <w:rPr>
                <w:rFonts w:ascii="Times New Roman" w:hAnsi="Times New Roman"/>
                <w:b/>
                <w:sz w:val="20"/>
                <w:szCs w:val="20"/>
              </w:rPr>
              <w:t>22%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E02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00">
              <w:rPr>
                <w:rFonts w:ascii="Times New Roman" w:hAnsi="Times New Roman"/>
                <w:sz w:val="20"/>
                <w:szCs w:val="20"/>
              </w:rPr>
              <w:t>Страховые взносы на обязательное медицинское страхование</w:t>
            </w:r>
          </w:p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CCE">
              <w:rPr>
                <w:rFonts w:ascii="Times New Roman" w:hAnsi="Times New Roman"/>
                <w:b/>
                <w:sz w:val="20"/>
                <w:szCs w:val="20"/>
              </w:rPr>
              <w:t>5,1%</w:t>
            </w:r>
          </w:p>
        </w:tc>
      </w:tr>
      <w:tr w:rsidR="001A7E02" w:rsidRPr="005B5A81" w:rsidTr="00F91DEF">
        <w:trPr>
          <w:trHeight w:val="1281"/>
        </w:trPr>
        <w:tc>
          <w:tcPr>
            <w:tcW w:w="2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E02" w:rsidRPr="00512B00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E02" w:rsidRPr="00512B00" w:rsidRDefault="001A7E02" w:rsidP="00F91D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00">
              <w:rPr>
                <w:rFonts w:ascii="Times New Roman" w:hAnsi="Times New Roman"/>
                <w:sz w:val="20"/>
                <w:szCs w:val="20"/>
              </w:rPr>
              <w:t xml:space="preserve">за периоды, начиная </w:t>
            </w:r>
            <w:r w:rsidRPr="00512B00">
              <w:rPr>
                <w:rFonts w:ascii="Times New Roman" w:hAnsi="Times New Roman"/>
                <w:sz w:val="20"/>
                <w:szCs w:val="20"/>
              </w:rPr>
              <w:br/>
              <w:t>с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2B0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E02" w:rsidRPr="005B5A81" w:rsidTr="00F91DEF">
        <w:trPr>
          <w:trHeight w:val="195"/>
        </w:trPr>
        <w:tc>
          <w:tcPr>
            <w:tcW w:w="2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A7E02" w:rsidRPr="00512B00" w:rsidRDefault="001A7E02" w:rsidP="00F91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B00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</w:tr>
      <w:tr w:rsidR="001A7E02" w:rsidRPr="005B5A81" w:rsidTr="00F91DEF">
        <w:trPr>
          <w:trHeight w:val="675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Остаток страховых взносов, подлежащих уплате на начало расчетного периода</w:t>
            </w:r>
          </w:p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(+) задолженность</w:t>
            </w:r>
            <w:proofErr w:type="gramStart"/>
            <w:r w:rsidRPr="00E57319">
              <w:rPr>
                <w:rFonts w:ascii="Times New Roman" w:hAnsi="Times New Roman"/>
              </w:rPr>
              <w:t xml:space="preserve">, (-) </w:t>
            </w:r>
            <w:proofErr w:type="gramEnd"/>
            <w:r w:rsidRPr="00E57319">
              <w:rPr>
                <w:rFonts w:ascii="Times New Roman" w:hAnsi="Times New Roman"/>
              </w:rPr>
              <w:t>переплата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465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Начислено страховых взносов с начала </w:t>
            </w:r>
          </w:p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расчетного периода, 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110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в том числе за последние три месяца отчетного 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 месяц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111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2 месяц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112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3 месяц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113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450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Итого подлежит уплате за последние 3 месяца (с. 111 + с. 112 + с. 113)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114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465"/>
        </w:trPr>
        <w:tc>
          <w:tcPr>
            <w:tcW w:w="2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  <w:proofErr w:type="spellStart"/>
            <w:r w:rsidRPr="00E57319">
              <w:rPr>
                <w:rFonts w:ascii="Times New Roman" w:hAnsi="Times New Roman"/>
              </w:rPr>
              <w:t>Доначислено</w:t>
            </w:r>
            <w:proofErr w:type="spellEnd"/>
            <w:r w:rsidRPr="00E57319">
              <w:rPr>
                <w:rFonts w:ascii="Times New Roman" w:hAnsi="Times New Roman"/>
              </w:rPr>
              <w:t xml:space="preserve"> страховых взносов с начала расчетного периода, 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120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520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ind w:left="714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в том числе с сумм, превышающих предельную величину базы для начисления страховых взносов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121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ХХХ </w:t>
            </w:r>
          </w:p>
        </w:tc>
      </w:tr>
      <w:tr w:rsidR="001A7E02" w:rsidRPr="005B5A81" w:rsidTr="00F91DEF">
        <w:trPr>
          <w:trHeight w:val="270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Всего к уплате (с. 100 + с. 110 + с. 120)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130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450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Уплачено страховых взносов с начала расчетного периода, 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140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в том числе в последние три месяца отчетного 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 месяц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141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282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2 месяц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142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28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3 месяц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143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555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Итого уплачено в </w:t>
            </w:r>
            <w:proofErr w:type="gramStart"/>
            <w:r w:rsidRPr="00E57319">
              <w:rPr>
                <w:rFonts w:ascii="Times New Roman" w:hAnsi="Times New Roman"/>
              </w:rPr>
              <w:t>последние</w:t>
            </w:r>
            <w:proofErr w:type="gramEnd"/>
            <w:r w:rsidRPr="00E57319">
              <w:rPr>
                <w:rFonts w:ascii="Times New Roman" w:hAnsi="Times New Roman"/>
              </w:rPr>
              <w:t xml:space="preserve"> 3 месяца</w:t>
            </w:r>
          </w:p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(с. 141 + с. 142 + с. 143)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144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  <w:tr w:rsidR="001A7E02" w:rsidRPr="005B5A81" w:rsidTr="00F91DEF">
        <w:trPr>
          <w:trHeight w:val="855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Остаток страховых взносов, подлежащих уплате на конец отчетного периода </w:t>
            </w:r>
          </w:p>
          <w:p w:rsidR="001A7E02" w:rsidRPr="00E57319" w:rsidRDefault="001A7E02" w:rsidP="00F91DEF">
            <w:pPr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(с. 130 - с. 140) (+) задолженность</w:t>
            </w:r>
            <w:proofErr w:type="gramStart"/>
            <w:r w:rsidRPr="00E57319">
              <w:rPr>
                <w:rFonts w:ascii="Times New Roman" w:hAnsi="Times New Roman"/>
              </w:rPr>
              <w:t xml:space="preserve">, (-) </w:t>
            </w:r>
            <w:proofErr w:type="gramEnd"/>
            <w:r w:rsidRPr="00E57319">
              <w:rPr>
                <w:rFonts w:ascii="Times New Roman" w:hAnsi="Times New Roman"/>
              </w:rPr>
              <w:t>переплата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150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> </w:t>
            </w:r>
          </w:p>
        </w:tc>
        <w:tc>
          <w:tcPr>
            <w:tcW w:w="13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7E02" w:rsidRPr="00E57319" w:rsidRDefault="001A7E02" w:rsidP="00F91DEF">
            <w:pPr>
              <w:jc w:val="center"/>
              <w:rPr>
                <w:rFonts w:ascii="Times New Roman" w:hAnsi="Times New Roman"/>
              </w:rPr>
            </w:pPr>
            <w:r w:rsidRPr="00E57319">
              <w:rPr>
                <w:rFonts w:ascii="Times New Roman" w:hAnsi="Times New Roman"/>
              </w:rPr>
              <w:t xml:space="preserve">     </w:t>
            </w:r>
          </w:p>
        </w:tc>
      </w:tr>
    </w:tbl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E02" w:rsidRDefault="001A7E02" w:rsidP="001A7E02">
      <w:pPr>
        <w:pStyle w:val="a4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F11" w:rsidRDefault="000A2DD8"/>
    <w:sectPr w:rsidR="00554F11" w:rsidSect="00772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372"/>
    <w:multiLevelType w:val="hybridMultilevel"/>
    <w:tmpl w:val="E10C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F2A"/>
    <w:multiLevelType w:val="hybridMultilevel"/>
    <w:tmpl w:val="8396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5F90"/>
    <w:multiLevelType w:val="hybridMultilevel"/>
    <w:tmpl w:val="3AA43678"/>
    <w:lvl w:ilvl="0" w:tplc="128CE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71E6F"/>
    <w:multiLevelType w:val="hybridMultilevel"/>
    <w:tmpl w:val="A3209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F6741C"/>
    <w:multiLevelType w:val="singleLevel"/>
    <w:tmpl w:val="0FDCC3A0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5">
    <w:nsid w:val="1C202D57"/>
    <w:multiLevelType w:val="singleLevel"/>
    <w:tmpl w:val="0FDCC3A0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2ED55906"/>
    <w:multiLevelType w:val="hybridMultilevel"/>
    <w:tmpl w:val="246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8D48AFDE"/>
    <w:lvl w:ilvl="0" w:tplc="697AEA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FD0AE7"/>
    <w:multiLevelType w:val="hybridMultilevel"/>
    <w:tmpl w:val="2D38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709F1"/>
    <w:multiLevelType w:val="hybridMultilevel"/>
    <w:tmpl w:val="2B62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F4E6D"/>
    <w:multiLevelType w:val="hybridMultilevel"/>
    <w:tmpl w:val="FDCE4F00"/>
    <w:lvl w:ilvl="0" w:tplc="3AEAA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34C70"/>
    <w:multiLevelType w:val="hybridMultilevel"/>
    <w:tmpl w:val="A246051E"/>
    <w:lvl w:ilvl="0" w:tplc="9C2C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75E4F"/>
    <w:multiLevelType w:val="hybridMultilevel"/>
    <w:tmpl w:val="A83A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73419"/>
    <w:multiLevelType w:val="hybridMultilevel"/>
    <w:tmpl w:val="5998AE6A"/>
    <w:lvl w:ilvl="0" w:tplc="128CE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F08E7"/>
    <w:multiLevelType w:val="hybridMultilevel"/>
    <w:tmpl w:val="7B7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A3822"/>
    <w:multiLevelType w:val="hybridMultilevel"/>
    <w:tmpl w:val="4D02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E02"/>
    <w:rsid w:val="00023054"/>
    <w:rsid w:val="000A2DD8"/>
    <w:rsid w:val="001A7971"/>
    <w:rsid w:val="001A7E02"/>
    <w:rsid w:val="00234970"/>
    <w:rsid w:val="002B161B"/>
    <w:rsid w:val="0036729C"/>
    <w:rsid w:val="003C004B"/>
    <w:rsid w:val="004570EC"/>
    <w:rsid w:val="005B151E"/>
    <w:rsid w:val="006035F5"/>
    <w:rsid w:val="00B11AE7"/>
    <w:rsid w:val="00C0301C"/>
    <w:rsid w:val="00CA39DB"/>
    <w:rsid w:val="00D26DC6"/>
    <w:rsid w:val="00DE782D"/>
    <w:rsid w:val="00F42890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02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7E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E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E0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7E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">
    <w:name w:val="Список 21"/>
    <w:basedOn w:val="a"/>
    <w:rsid w:val="001A7E02"/>
    <w:pPr>
      <w:suppressAutoHyphens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3">
    <w:name w:val="No Spacing"/>
    <w:uiPriority w:val="1"/>
    <w:qFormat/>
    <w:rsid w:val="001A7E0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A7E02"/>
    <w:pPr>
      <w:ind w:left="720"/>
      <w:contextualSpacing/>
    </w:pPr>
  </w:style>
  <w:style w:type="paragraph" w:styleId="a5">
    <w:name w:val="List"/>
    <w:basedOn w:val="a"/>
    <w:rsid w:val="001A7E02"/>
    <w:pPr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1A7E02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7E0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A7E02"/>
    <w:rPr>
      <w:b/>
      <w:bCs/>
    </w:rPr>
  </w:style>
  <w:style w:type="paragraph" w:styleId="a7">
    <w:name w:val="footnote text"/>
    <w:basedOn w:val="a"/>
    <w:link w:val="a8"/>
    <w:unhideWhenUsed/>
    <w:rsid w:val="001A7E02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A7E02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7E02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A7E0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A7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7E02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1A7E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A7E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7E02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1A7E02"/>
    <w:rPr>
      <w:b/>
      <w:bCs/>
      <w:color w:val="106BBE"/>
    </w:rPr>
  </w:style>
  <w:style w:type="character" w:customStyle="1" w:styleId="af1">
    <w:name w:val="Цветовое выделение"/>
    <w:uiPriority w:val="99"/>
    <w:rsid w:val="001A7E02"/>
    <w:rPr>
      <w:b/>
      <w:bCs/>
      <w:color w:val="26282F"/>
    </w:rPr>
  </w:style>
  <w:style w:type="character" w:styleId="af2">
    <w:name w:val="footnote reference"/>
    <w:semiHidden/>
    <w:rsid w:val="001A7E02"/>
    <w:rPr>
      <w:vertAlign w:val="superscript"/>
    </w:rPr>
  </w:style>
  <w:style w:type="paragraph" w:styleId="af3">
    <w:name w:val="Body Text"/>
    <w:basedOn w:val="a"/>
    <w:link w:val="af4"/>
    <w:uiPriority w:val="99"/>
    <w:unhideWhenUsed/>
    <w:rsid w:val="001A7E02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1A7E02"/>
    <w:rPr>
      <w:rFonts w:ascii="Calibri" w:eastAsia="Times New Roman" w:hAnsi="Calibri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1A7E02"/>
    <w:rPr>
      <w:rFonts w:ascii="Segoe UI" w:hAnsi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7E02"/>
    <w:rPr>
      <w:rFonts w:ascii="Segoe UI" w:eastAsia="Times New Roman" w:hAnsi="Segoe UI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A7E0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A7E0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A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1A7E0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3415</Words>
  <Characters>19470</Characters>
  <Application>Microsoft Office Word</Application>
  <DocSecurity>0</DocSecurity>
  <Lines>162</Lines>
  <Paragraphs>45</Paragraphs>
  <ScaleCrop>false</ScaleCrop>
  <Company>office 2007 rus ent:</Company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Пользователь Windows</cp:lastModifiedBy>
  <cp:revision>9</cp:revision>
  <cp:lastPrinted>2019-12-12T06:09:00Z</cp:lastPrinted>
  <dcterms:created xsi:type="dcterms:W3CDTF">2019-12-04T13:05:00Z</dcterms:created>
  <dcterms:modified xsi:type="dcterms:W3CDTF">2020-01-30T10:32:00Z</dcterms:modified>
</cp:coreProperties>
</file>