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A07" w:rsidRPr="00EB6D97" w:rsidRDefault="00F36A07" w:rsidP="00F36A0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ОБЛАСТНОЕ БЮДЖЕТНОЕ ПРОФЕССИОНАЛЬНОЕ ОБРАЗОВАТЕЛЬНОЕ УЧРЕЖДЕНИЕ</w:t>
      </w:r>
    </w:p>
    <w:p w:rsidR="00F36A07" w:rsidRDefault="00F36A07" w:rsidP="00F36A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r w:rsidRPr="00EB6D97">
        <w:rPr>
          <w:rFonts w:ascii="Times New Roman" w:hAnsi="Times New Roman" w:cs="Times New Roman"/>
          <w:b/>
        </w:rPr>
        <w:t>ДМИТРИЕВСКИЙ  СЕЛЬСКОХОЗЯЙСТВЕННЫЙ ТЕХНИКУМ</w:t>
      </w:r>
      <w:r>
        <w:rPr>
          <w:rFonts w:ascii="Times New Roman" w:hAnsi="Times New Roman" w:cs="Times New Roman"/>
          <w:b/>
        </w:rPr>
        <w:t>»</w:t>
      </w:r>
    </w:p>
    <w:p w:rsidR="00F36A07" w:rsidRPr="00EB6D97" w:rsidRDefault="00F36A07" w:rsidP="00F36A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6D97">
        <w:rPr>
          <w:rFonts w:ascii="Times New Roman" w:hAnsi="Times New Roman" w:cs="Times New Roman"/>
          <w:sz w:val="28"/>
          <w:szCs w:val="28"/>
        </w:rPr>
        <w:t>ПРИКАЗ</w:t>
      </w:r>
    </w:p>
    <w:p w:rsidR="00F36A07" w:rsidRDefault="00F36A07" w:rsidP="00F36A0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B6D97">
        <w:rPr>
          <w:rFonts w:ascii="Times New Roman" w:hAnsi="Times New Roman" w:cs="Times New Roman"/>
        </w:rPr>
        <w:t xml:space="preserve">г.Дмитриев </w:t>
      </w:r>
    </w:p>
    <w:p w:rsidR="00F36A07" w:rsidRDefault="00F36A07" w:rsidP="00F36A07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15.09.2017</w:t>
      </w:r>
      <w:r w:rsidRPr="00242719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24271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463FA">
        <w:rPr>
          <w:rFonts w:ascii="Times New Roman" w:hAnsi="Times New Roman" w:cs="Times New Roman"/>
          <w:sz w:val="28"/>
          <w:szCs w:val="28"/>
        </w:rPr>
        <w:tab/>
      </w:r>
      <w:r w:rsidRPr="004463FA">
        <w:rPr>
          <w:rFonts w:ascii="Times New Roman" w:hAnsi="Times New Roman" w:cs="Times New Roman"/>
          <w:sz w:val="28"/>
          <w:szCs w:val="28"/>
        </w:rPr>
        <w:tab/>
      </w:r>
      <w:r w:rsidRPr="004463FA">
        <w:rPr>
          <w:rFonts w:ascii="Times New Roman" w:hAnsi="Times New Roman" w:cs="Times New Roman"/>
          <w:sz w:val="28"/>
          <w:szCs w:val="28"/>
        </w:rPr>
        <w:tab/>
      </w:r>
      <w:r w:rsidRPr="004463FA">
        <w:rPr>
          <w:rFonts w:ascii="Times New Roman" w:hAnsi="Times New Roman" w:cs="Times New Roman"/>
          <w:sz w:val="28"/>
          <w:szCs w:val="28"/>
        </w:rPr>
        <w:tab/>
      </w:r>
      <w:r w:rsidRPr="004463FA">
        <w:rPr>
          <w:rFonts w:ascii="Times New Roman" w:hAnsi="Times New Roman" w:cs="Times New Roman"/>
          <w:sz w:val="28"/>
          <w:szCs w:val="28"/>
        </w:rPr>
        <w:tab/>
      </w:r>
      <w:r w:rsidRPr="004463FA">
        <w:rPr>
          <w:rFonts w:ascii="Times New Roman" w:hAnsi="Times New Roman" w:cs="Times New Roman"/>
          <w:sz w:val="28"/>
          <w:szCs w:val="28"/>
        </w:rPr>
        <w:tab/>
      </w:r>
      <w:r w:rsidRPr="004463FA">
        <w:rPr>
          <w:rFonts w:ascii="Times New Roman" w:hAnsi="Times New Roman" w:cs="Times New Roman"/>
          <w:sz w:val="28"/>
          <w:szCs w:val="28"/>
        </w:rPr>
        <w:tab/>
      </w:r>
      <w:r w:rsidRPr="004463F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№ 161</w:t>
      </w:r>
    </w:p>
    <w:p w:rsidR="00F36A07" w:rsidRDefault="00F36A07" w:rsidP="00F36A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лицах, ответственных за работу по профилактике </w:t>
      </w:r>
    </w:p>
    <w:p w:rsidR="00F36A07" w:rsidRDefault="00F36A07" w:rsidP="00F36A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коррупционных и  иных правонарушений</w:t>
      </w:r>
    </w:p>
    <w:p w:rsidR="00F36A07" w:rsidRDefault="00F36A07" w:rsidP="00F36A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6A07" w:rsidRDefault="00F36A07" w:rsidP="00F36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 целях реализации Федерального закона от  25 декабря 2008 года № 273 ФЗ «О противодействии коррупции», областной антикоррупционной программы «План противодействия коррупции в Курской области  на  2017 – 2019 годы»</w:t>
      </w:r>
    </w:p>
    <w:p w:rsidR="00F36A07" w:rsidRDefault="00F36A07" w:rsidP="00F36A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F36A07" w:rsidRDefault="00F36A07" w:rsidP="00F36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1.Создать комиссию ответственную за работу по профилактике коррупционных  и иных  правонарушений в ОБПОУ «Дмитриевский сельскохозяйственный техникум» и утвердить ее состав  согласно приложению к настоящему приказу.</w:t>
      </w:r>
    </w:p>
    <w:p w:rsidR="00F36A07" w:rsidRDefault="00F36A07" w:rsidP="00F36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2.Утвердить прилагаемое Положение по профилактике коррупционных правонарушений.</w:t>
      </w:r>
    </w:p>
    <w:p w:rsidR="00F36A07" w:rsidRDefault="00F36A07" w:rsidP="00F36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3.Возложить ответственность на должность лиц за реализацию мер, принимаемых в целях профилактики коррупционных и иных правонарушений:</w:t>
      </w:r>
    </w:p>
    <w:p w:rsidR="00F36A07" w:rsidRDefault="00F36A07" w:rsidP="00F36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заместитель директора по учебной работе – организация учебного процесса:</w:t>
      </w:r>
    </w:p>
    <w:p w:rsidR="00F36A07" w:rsidRDefault="00F36A07" w:rsidP="00F36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заместитель  директора по учебной – производственной работе – организация практического, производственного и дополнительного  профессионального обучения;</w:t>
      </w:r>
    </w:p>
    <w:p w:rsidR="00F36A07" w:rsidRDefault="00F36A07" w:rsidP="00F36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заместитель директора по учебно – воспитательной работе – организация правового просвещения работников, обучающихся и родителей (законных представителей), взаимодействие с правоохранительными органами в установленной сфере деятельности;</w:t>
      </w:r>
    </w:p>
    <w:p w:rsidR="00F36A07" w:rsidRDefault="00F36A07" w:rsidP="00F36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заместитель директора по административно – хозяйственной работе -  административно – хозяйственной деятельности;</w:t>
      </w:r>
    </w:p>
    <w:p w:rsidR="00F36A07" w:rsidRDefault="00F36A07" w:rsidP="00F36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главный бухгалтер – общее  планирование, учет и отчетность, финансовая деятельность;</w:t>
      </w:r>
    </w:p>
    <w:p w:rsidR="00F36A07" w:rsidRDefault="00F36A07" w:rsidP="00F36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методист, руководители структурных подразделений -  методическое обеспечение, мониторинг и сопровождение учебного процесса;</w:t>
      </w:r>
    </w:p>
    <w:p w:rsidR="00F36A07" w:rsidRDefault="00F36A07" w:rsidP="00F36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заведующие  отделениями, заведующие филиалами – организация  учебно- воспитательной деятельности на отделениях, филиалах</w:t>
      </w:r>
    </w:p>
    <w:p w:rsidR="00F36A07" w:rsidRDefault="00F36A07" w:rsidP="00F36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юристконсульт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подготовка проектов нормативных  правовых актов по мерам профилактики коррупции в  соответствии с компетенцией, организация закупок для нужд техникума.</w:t>
      </w:r>
    </w:p>
    <w:p w:rsidR="00F36A07" w:rsidRDefault="00F36A07" w:rsidP="00F36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F36A07" w:rsidRDefault="00F36A07" w:rsidP="00F36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5.Приказ вступает в силу со дня его подписания.</w:t>
      </w:r>
    </w:p>
    <w:p w:rsidR="00F36A07" w:rsidRDefault="00F36A07" w:rsidP="00F36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6A07" w:rsidRDefault="00F36A07" w:rsidP="00F36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6A07" w:rsidRPr="00526E61" w:rsidRDefault="00F36A07" w:rsidP="00F36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Директор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noProof/>
          <w:lang w:eastAsia="ru-RU"/>
        </w:rPr>
        <w:drawing>
          <wp:inline distT="0" distB="0" distL="0" distR="0">
            <wp:extent cx="800100" cy="4667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Т.Ф.Брусильцева</w:t>
      </w:r>
      <w:proofErr w:type="spellEnd"/>
    </w:p>
    <w:sectPr w:rsidR="00F36A07" w:rsidRPr="00526E61" w:rsidSect="00A131B6">
      <w:pgSz w:w="11906" w:h="16838"/>
      <w:pgMar w:top="1134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36A07"/>
    <w:rsid w:val="003F3E82"/>
    <w:rsid w:val="006F5DB2"/>
    <w:rsid w:val="00B83D34"/>
    <w:rsid w:val="00F36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A07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A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36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6A07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A07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A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36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6A0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Гончарова М А</dc:creator>
  <cp:keywords/>
  <dc:description/>
  <cp:lastModifiedBy>каб17-преподаватель</cp:lastModifiedBy>
  <cp:revision>2</cp:revision>
  <dcterms:created xsi:type="dcterms:W3CDTF">2017-09-25T09:27:00Z</dcterms:created>
  <dcterms:modified xsi:type="dcterms:W3CDTF">2017-09-25T09:27:00Z</dcterms:modified>
</cp:coreProperties>
</file>