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9" w:rsidRDefault="00AA7C81" w:rsidP="00AA7C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779CD" wp14:editId="036877CE">
            <wp:extent cx="9251950" cy="6825120"/>
            <wp:effectExtent l="0" t="0" r="0" b="0"/>
            <wp:docPr id="1" name="Рисунок 1" descr="C:\Users\Наталья\Desktop\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81" w:rsidRPr="00AA7C81" w:rsidRDefault="00AA7C81" w:rsidP="00AA7C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AA7C81" w:rsidRPr="00AA7C81" w:rsidRDefault="00AA7C81" w:rsidP="00AA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AA7C81" w:rsidRPr="00AA7C81" w:rsidTr="00626A28">
        <w:trPr>
          <w:gridAfter w:val="1"/>
          <w:wAfter w:w="15" w:type="dxa"/>
          <w:cantSplit/>
          <w:trHeight w:val="348"/>
        </w:trPr>
        <w:tc>
          <w:tcPr>
            <w:tcW w:w="425" w:type="dxa"/>
            <w:vMerge w:val="restart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AA7C81" w:rsidRPr="00AA7C81" w:rsidTr="00626A28">
        <w:trPr>
          <w:cantSplit/>
          <w:trHeight w:val="92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04.09 – 10.09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11.09 -17.09</w:t>
            </w:r>
          </w:p>
        </w:tc>
        <w:tc>
          <w:tcPr>
            <w:tcW w:w="283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18.09 -24.09</w:t>
            </w:r>
          </w:p>
        </w:tc>
        <w:tc>
          <w:tcPr>
            <w:tcW w:w="412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25.09 -01.10</w:t>
            </w:r>
          </w:p>
        </w:tc>
        <w:tc>
          <w:tcPr>
            <w:tcW w:w="297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2.10 -8.10</w:t>
            </w:r>
          </w:p>
        </w:tc>
        <w:tc>
          <w:tcPr>
            <w:tcW w:w="269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09.10 -15.10</w:t>
            </w:r>
          </w:p>
        </w:tc>
        <w:tc>
          <w:tcPr>
            <w:tcW w:w="283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16.10 - 22.10</w:t>
            </w:r>
          </w:p>
        </w:tc>
        <w:tc>
          <w:tcPr>
            <w:tcW w:w="287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23.10 -29.10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30.10 -5.11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6.11 - 12.11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13.11 -19.11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20.11 - 26.11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27.11 - 3.12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4.12 -10.12</w:t>
            </w:r>
          </w:p>
        </w:tc>
        <w:tc>
          <w:tcPr>
            <w:tcW w:w="289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11.12 -17.12</w:t>
            </w:r>
          </w:p>
        </w:tc>
        <w:tc>
          <w:tcPr>
            <w:tcW w:w="280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18.12- 24.12</w:t>
            </w:r>
          </w:p>
        </w:tc>
        <w:tc>
          <w:tcPr>
            <w:tcW w:w="287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25.12 -31.12</w:t>
            </w:r>
          </w:p>
        </w:tc>
        <w:tc>
          <w:tcPr>
            <w:tcW w:w="282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01.01 -7.01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8.01 -14.01</w:t>
            </w:r>
          </w:p>
        </w:tc>
        <w:tc>
          <w:tcPr>
            <w:tcW w:w="3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15.01.-21.01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29.01 -4.02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5.02 -11.02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12.02 -18.02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19.02 -25.02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26.02 - 4.03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5.03 -11.03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12.03-18.03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19.03 -25.03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26.03 -01.04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2.04 -8.04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9.04 - 15.04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16.04 -22.04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23.04 -29.04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30.04 -6.05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7.05 -13.05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14.05-20.05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21.05-27.05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28.05 -3.06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4.06 -10.06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11.06 -17.06</w:t>
            </w:r>
          </w:p>
        </w:tc>
        <w:tc>
          <w:tcPr>
            <w:tcW w:w="30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18.06 -24.06</w:t>
            </w:r>
          </w:p>
        </w:tc>
        <w:tc>
          <w:tcPr>
            <w:tcW w:w="26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25.06 - 01.07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2.07-8.07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9.07-15.07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16.07-22.07</w:t>
            </w:r>
          </w:p>
        </w:tc>
        <w:tc>
          <w:tcPr>
            <w:tcW w:w="284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23.07 -29.07</w:t>
            </w:r>
          </w:p>
        </w:tc>
        <w:tc>
          <w:tcPr>
            <w:tcW w:w="285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30.07-5.08</w:t>
            </w:r>
          </w:p>
        </w:tc>
        <w:tc>
          <w:tcPr>
            <w:tcW w:w="328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6.08 -12.08</w:t>
            </w:r>
          </w:p>
        </w:tc>
        <w:tc>
          <w:tcPr>
            <w:tcW w:w="282" w:type="dxa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13.08 -19.08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20.08 -26.08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27.08 -31.08</w:t>
            </w:r>
          </w:p>
        </w:tc>
      </w:tr>
      <w:tr w:rsidR="00AA7C81" w:rsidRPr="00AA7C81" w:rsidTr="00626A28">
        <w:trPr>
          <w:cantSplit/>
          <w:trHeight w:val="7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C81" w:rsidRPr="00AA7C81" w:rsidTr="00626A28">
        <w:trPr>
          <w:cantSplit/>
          <w:trHeight w:val="802"/>
        </w:trPr>
        <w:tc>
          <w:tcPr>
            <w:tcW w:w="425" w:type="dxa"/>
            <w:vMerge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A7C81" w:rsidRPr="00AA7C81" w:rsidRDefault="00AA7C81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AA7C81" w:rsidRPr="00AA7C81" w:rsidRDefault="00AA7C81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AA7C81" w:rsidRPr="00AA7C81" w:rsidTr="00AA7C81">
        <w:trPr>
          <w:cantSplit/>
          <w:trHeight w:val="878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AA7C81" w:rsidRPr="00AA7C81" w:rsidRDefault="00AA7C81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AA7C81" w:rsidRPr="00AA7C81" w:rsidRDefault="00AA7C81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AA7C81" w:rsidRPr="00AA7C81" w:rsidRDefault="00AA7C81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7C81" w:rsidRPr="00AA7C81" w:rsidRDefault="00AA7C81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626A28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626A28">
        <w:trPr>
          <w:trHeight w:val="1329"/>
          <w:jc w:val="center"/>
        </w:trPr>
        <w:tc>
          <w:tcPr>
            <w:tcW w:w="1769" w:type="dxa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AA7C81" w:rsidRDefault="00AA7C81" w:rsidP="00AA7C81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AA7C81" w:rsidRDefault="00AA7C81" w:rsidP="00AA7C81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AA7C81" w:rsidRDefault="00AA7C81" w:rsidP="00AA7C81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AA7C81" w:rsidRDefault="00AA7C81" w:rsidP="00AA7C81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AA7C81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AA7C81" w:rsidRDefault="00AA7C81" w:rsidP="00AA7C81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AA7C81" w:rsidRDefault="00AA7C81" w:rsidP="00AA7C81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AA7C81" w:rsidRDefault="00AA7C81" w:rsidP="00AA7C81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AA7C81" w:rsidRDefault="00AA7C81" w:rsidP="00AA7C81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0E9">
        <w:trPr>
          <w:trHeight w:val="65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8C0" w:rsidRDefault="00BA78C0" w:rsidP="00BC4F2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5C32F6" w:rsidRPr="00AA7C81">
        <w:rPr>
          <w:rFonts w:ascii="Times New Roman" w:hAnsi="Times New Roman" w:cs="Times New Roman"/>
          <w:b/>
          <w:sz w:val="24"/>
          <w:szCs w:val="24"/>
        </w:rPr>
        <w:t>2017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275"/>
        <w:gridCol w:w="142"/>
        <w:gridCol w:w="532"/>
        <w:gridCol w:w="177"/>
        <w:gridCol w:w="412"/>
        <w:gridCol w:w="155"/>
        <w:gridCol w:w="283"/>
        <w:gridCol w:w="124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8" w:type="dxa"/>
            <w:gridSpan w:val="12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BA10E9" w:rsidRPr="004C4213" w:rsidRDefault="00BA10E9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B26774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417" w:type="dxa"/>
            <w:gridSpan w:val="2"/>
          </w:tcPr>
          <w:p w:rsidR="00BA10E9" w:rsidRPr="00F43D88" w:rsidRDefault="00975C9D" w:rsidP="00975C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4з/5дз/3э</w:t>
            </w:r>
          </w:p>
        </w:tc>
        <w:tc>
          <w:tcPr>
            <w:tcW w:w="709" w:type="dxa"/>
            <w:gridSpan w:val="2"/>
          </w:tcPr>
          <w:p w:rsidR="00BA10E9" w:rsidRPr="00F43D88" w:rsidRDefault="00B97D4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  <w:r w:rsidR="00975C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gridSpan w:val="3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975C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5C9D">
              <w:rPr>
                <w:rFonts w:ascii="Times New Roman" w:hAnsi="Times New Roman" w:cs="Times New Roman"/>
                <w:b/>
              </w:rPr>
              <w:t>726</w:t>
            </w:r>
          </w:p>
        </w:tc>
        <w:tc>
          <w:tcPr>
            <w:tcW w:w="732" w:type="dxa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5C9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19" w:type="dxa"/>
            <w:gridSpan w:val="2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75C9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BA10E9" w:rsidRPr="009D6664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BC4F25" w:rsidRPr="009D66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BA10E9" w:rsidRPr="00F43D88" w:rsidRDefault="00BC4F25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Общие </w:t>
            </w:r>
          </w:p>
        </w:tc>
        <w:tc>
          <w:tcPr>
            <w:tcW w:w="1417" w:type="dxa"/>
            <w:gridSpan w:val="2"/>
          </w:tcPr>
          <w:p w:rsidR="00BA10E9" w:rsidRPr="00BC4F25" w:rsidRDefault="00975C9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1з/2дз/3э</w:t>
            </w:r>
          </w:p>
        </w:tc>
        <w:tc>
          <w:tcPr>
            <w:tcW w:w="70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97D48">
              <w:rPr>
                <w:rFonts w:ascii="Times New Roman" w:hAnsi="Times New Roman" w:cs="Times New Roman"/>
                <w:b/>
              </w:rPr>
              <w:t>9</w:t>
            </w:r>
            <w:r w:rsidR="00975C9D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0" w:type="dxa"/>
            <w:gridSpan w:val="3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975C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75C9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gridSpan w:val="2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75C9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32" w:type="dxa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719" w:type="dxa"/>
            <w:gridSpan w:val="2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5C9D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20" w:type="dxa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5C9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3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64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C4F2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BA10E9"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BA10E9" w:rsidRPr="00F43D88" w:rsidRDefault="00BA10E9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709" w:type="dxa"/>
            <w:gridSpan w:val="2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  <w:gridSpan w:val="3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gridSpan w:val="2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2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BA10E9" w:rsidRPr="009D6664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7D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BA10E9" w:rsidRPr="007B4FE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9D" w:rsidTr="00B26774">
        <w:tc>
          <w:tcPr>
            <w:tcW w:w="1276" w:type="dxa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975C9D" w:rsidRDefault="00975C9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9" w:type="dxa"/>
            <w:gridSpan w:val="2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50" w:type="dxa"/>
            <w:gridSpan w:val="3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6" w:type="dxa"/>
            <w:gridSpan w:val="2"/>
          </w:tcPr>
          <w:p w:rsidR="00975C9D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51" w:type="dxa"/>
            <w:gridSpan w:val="2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32" w:type="dxa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975C9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975C9D" w:rsidRPr="007B4FE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75C9D" w:rsidRPr="007B4FE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BA10E9" w:rsidRPr="00F43D88">
              <w:rPr>
                <w:rFonts w:ascii="Times New Roman" w:hAnsi="Times New Roman" w:cs="Times New Roman"/>
              </w:rPr>
              <w:t>.0</w:t>
            </w:r>
            <w:r w:rsidR="00975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BA10E9" w:rsidRPr="00F43D88" w:rsidRDefault="00BA10E9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</w:t>
            </w:r>
            <w:r w:rsidR="00975C9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75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75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75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75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5C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BA10E9" w:rsidRPr="009D6664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BA10E9" w:rsidRPr="007B4FE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BA10E9">
              <w:rPr>
                <w:rFonts w:ascii="Times New Roman" w:hAnsi="Times New Roman" w:cs="Times New Roman"/>
              </w:rPr>
              <w:t>.</w:t>
            </w:r>
            <w:r w:rsidR="00BA10E9" w:rsidRPr="00F43D88">
              <w:rPr>
                <w:rFonts w:ascii="Times New Roman" w:hAnsi="Times New Roman" w:cs="Times New Roman"/>
              </w:rPr>
              <w:t>0</w:t>
            </w:r>
            <w:r w:rsidR="0097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A10E9" w:rsidRPr="00F43D88" w:rsidRDefault="009D6664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цикла; геометрия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709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5C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3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7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75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75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</w:tcPr>
          <w:p w:rsidR="00BA10E9" w:rsidRPr="009D6664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0E9" w:rsidRPr="009D6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BA10E9" w:rsidRPr="007B4FED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</w:t>
            </w:r>
            <w:r w:rsidR="00975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BA10E9" w:rsidRPr="00F43D88" w:rsidRDefault="009D6664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975C9D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5C9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3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75C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5C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5C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2" w:type="dxa"/>
          </w:tcPr>
          <w:p w:rsidR="00BA10E9" w:rsidRPr="00F43D88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5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5C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BA10E9" w:rsidRPr="009D6664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D6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BA10E9" w:rsidRPr="007B4FED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 w:rsidR="009D6664">
              <w:rPr>
                <w:rFonts w:ascii="Times New Roman" w:hAnsi="Times New Roman" w:cs="Times New Roman"/>
              </w:rPr>
              <w:t>ОУП</w:t>
            </w:r>
            <w:r>
              <w:rPr>
                <w:rFonts w:ascii="Times New Roman" w:hAnsi="Times New Roman" w:cs="Times New Roman"/>
              </w:rPr>
              <w:t>.0</w:t>
            </w:r>
            <w:r w:rsidR="00975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BA10E9" w:rsidRPr="00684A92" w:rsidRDefault="00BA10E9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 xml:space="preserve">,З, </w:t>
            </w:r>
            <w:r w:rsidR="00BA10E9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gridSpan w:val="2"/>
          </w:tcPr>
          <w:p w:rsidR="00BA10E9" w:rsidRPr="00684A92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0" w:type="dxa"/>
            <w:gridSpan w:val="3"/>
          </w:tcPr>
          <w:p w:rsidR="00BA10E9" w:rsidRPr="00684A92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6" w:type="dxa"/>
            <w:gridSpan w:val="2"/>
          </w:tcPr>
          <w:p w:rsidR="00BA10E9" w:rsidRPr="00684A9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684A92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BA10E9" w:rsidRPr="00684A9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BA10E9" w:rsidRPr="00684A92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BA10E9" w:rsidRPr="00684A92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BA10E9" w:rsidRPr="00684A92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BA10E9" w:rsidRPr="009D6664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BA10E9" w:rsidRPr="007B4FE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</w:t>
            </w:r>
            <w:r w:rsidR="00A701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BA10E9" w:rsidRPr="00F43D88" w:rsidRDefault="00BA10E9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6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D6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gridSpan w:val="2"/>
          </w:tcPr>
          <w:p w:rsidR="00BA10E9" w:rsidRPr="00F43D88" w:rsidRDefault="009D666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BA10E9" w:rsidRPr="00F43D88" w:rsidRDefault="00BA10E9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9D6664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A10E9" w:rsidRPr="00606AA7" w:rsidRDefault="009D6664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выбору из</w:t>
            </w:r>
            <w:r w:rsidR="003B6F2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обязательных предметных</w:t>
            </w:r>
            <w:r w:rsidR="003B6F2D">
              <w:rPr>
                <w:rFonts w:ascii="Times New Roman" w:hAnsi="Times New Roman" w:cs="Times New Roman"/>
                <w:b/>
                <w:i/>
              </w:rPr>
              <w:t xml:space="preserve"> областей</w:t>
            </w:r>
          </w:p>
        </w:tc>
        <w:tc>
          <w:tcPr>
            <w:tcW w:w="1417" w:type="dxa"/>
            <w:gridSpan w:val="2"/>
          </w:tcPr>
          <w:p w:rsidR="00BA10E9" w:rsidRPr="00606AA7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r w:rsidR="00BA10E9" w:rsidRPr="00606AA7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709" w:type="dxa"/>
            <w:gridSpan w:val="2"/>
          </w:tcPr>
          <w:p w:rsidR="00BA10E9" w:rsidRP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3B6F2D" w:rsidRPr="003B6F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gridSpan w:val="3"/>
          </w:tcPr>
          <w:p w:rsidR="00BA10E9" w:rsidRP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6F2D">
              <w:rPr>
                <w:rFonts w:ascii="Times New Roman" w:hAnsi="Times New Roman" w:cs="Times New Roman"/>
                <w:b/>
              </w:rPr>
              <w:t>25</w:t>
            </w:r>
            <w:r w:rsidR="00A701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gridSpan w:val="2"/>
          </w:tcPr>
          <w:p w:rsidR="00BA10E9" w:rsidRPr="003B6F2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A10E9" w:rsidRP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6F2D">
              <w:rPr>
                <w:rFonts w:ascii="Times New Roman" w:hAnsi="Times New Roman" w:cs="Times New Roman"/>
                <w:b/>
              </w:rPr>
              <w:t>5</w:t>
            </w:r>
            <w:r w:rsidR="00A701C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  <w:gridSpan w:val="2"/>
          </w:tcPr>
          <w:p w:rsidR="00BA10E9" w:rsidRP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6F2D">
              <w:rPr>
                <w:rFonts w:ascii="Times New Roman" w:hAnsi="Times New Roman" w:cs="Times New Roman"/>
                <w:b/>
              </w:rPr>
              <w:t>4</w:t>
            </w:r>
            <w:r w:rsidR="0062632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32" w:type="dxa"/>
          </w:tcPr>
          <w:p w:rsidR="00BA10E9" w:rsidRP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6F2D">
              <w:rPr>
                <w:rFonts w:ascii="Times New Roman" w:hAnsi="Times New Roman" w:cs="Times New Roman"/>
                <w:b/>
              </w:rPr>
              <w:t>1</w:t>
            </w:r>
            <w:r w:rsidR="00A701C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19" w:type="dxa"/>
            <w:gridSpan w:val="2"/>
          </w:tcPr>
          <w:p w:rsidR="00BA10E9" w:rsidRPr="003B6F2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6F2D">
              <w:rPr>
                <w:rFonts w:ascii="Times New Roman" w:hAnsi="Times New Roman" w:cs="Times New Roman"/>
                <w:b/>
              </w:rPr>
              <w:t>1</w:t>
            </w:r>
            <w:r w:rsidR="00A701C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</w:tcPr>
          <w:p w:rsidR="00BA10E9" w:rsidRPr="003B6F2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6F2D">
              <w:rPr>
                <w:rFonts w:ascii="Times New Roman" w:hAnsi="Times New Roman" w:cs="Times New Roman"/>
                <w:b/>
              </w:rPr>
              <w:t>1</w:t>
            </w:r>
            <w:r w:rsidR="00A701C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20" w:type="dxa"/>
          </w:tcPr>
          <w:p w:rsidR="00BA10E9" w:rsidRP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B6F2D" w:rsidRPr="003B6F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" w:type="dxa"/>
          </w:tcPr>
          <w:p w:rsidR="00BA10E9" w:rsidRP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BA10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701C3">
              <w:rPr>
                <w:rFonts w:ascii="Times New Roman" w:hAnsi="Times New Roman" w:cs="Times New Roman"/>
              </w:rPr>
              <w:t>8</w:t>
            </w:r>
            <w:proofErr w:type="gramStart"/>
            <w:r w:rsidR="00A701C3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4253" w:type="dxa"/>
          </w:tcPr>
          <w:p w:rsidR="00BA10E9" w:rsidRPr="00F43D88" w:rsidRDefault="00BA10E9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A701C3">
              <w:rPr>
                <w:rFonts w:ascii="Times New Roman" w:hAnsi="Times New Roman" w:cs="Times New Roman"/>
              </w:rPr>
              <w:t xml:space="preserve">-,-, </w:t>
            </w:r>
            <w:r>
              <w:rPr>
                <w:rFonts w:ascii="Times New Roman" w:hAnsi="Times New Roman" w:cs="Times New Roman"/>
              </w:rPr>
              <w:t>Д</w:t>
            </w:r>
            <w:r w:rsidR="003B6F2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F2D">
              <w:rPr>
                <w:rFonts w:ascii="Times New Roman" w:hAnsi="Times New Roman" w:cs="Times New Roman"/>
              </w:rPr>
              <w:t>4</w:t>
            </w:r>
            <w:r w:rsidR="00A7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BA10E9" w:rsidRPr="00F43D88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0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6F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A10E9" w:rsidRPr="009D6664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BA10E9" w:rsidRPr="00A701C3" w:rsidRDefault="00A701C3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1C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BA10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701C3">
              <w:rPr>
                <w:rFonts w:ascii="Times New Roman" w:hAnsi="Times New Roman" w:cs="Times New Roman"/>
              </w:rPr>
              <w:t>9</w:t>
            </w:r>
            <w:proofErr w:type="gramStart"/>
            <w:r w:rsidR="00A701C3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4253" w:type="dxa"/>
          </w:tcPr>
          <w:p w:rsidR="00BA10E9" w:rsidRPr="00F43D88" w:rsidRDefault="00A701C3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417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3B6F2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0" w:type="dxa"/>
            <w:gridSpan w:val="3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6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B6F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32" w:type="dxa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dxa"/>
            <w:gridSpan w:val="2"/>
          </w:tcPr>
          <w:p w:rsidR="00BA10E9" w:rsidRPr="00F43D88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BA10E9" w:rsidRPr="00F43D88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01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BA10E9" w:rsidRPr="009D6664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BA10E9" w:rsidRPr="00A701C3" w:rsidRDefault="00A701C3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701C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2D" w:rsidTr="00B26774">
        <w:tc>
          <w:tcPr>
            <w:tcW w:w="1276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="00BB0918">
              <w:rPr>
                <w:rFonts w:ascii="Times New Roman" w:hAnsi="Times New Roman" w:cs="Times New Roman"/>
              </w:rPr>
              <w:t>.</w:t>
            </w:r>
            <w:r w:rsidR="00A701C3">
              <w:rPr>
                <w:rFonts w:ascii="Times New Roman" w:hAnsi="Times New Roman" w:cs="Times New Roman"/>
              </w:rPr>
              <w:t>10</w:t>
            </w:r>
            <w:proofErr w:type="gramStart"/>
            <w:r w:rsidR="00A701C3"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4253" w:type="dxa"/>
          </w:tcPr>
          <w:p w:rsidR="003B6F2D" w:rsidRDefault="00A701C3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417" w:type="dxa"/>
            <w:gridSpan w:val="2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709" w:type="dxa"/>
            <w:gridSpan w:val="2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" w:type="dxa"/>
            <w:gridSpan w:val="3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6" w:type="dxa"/>
            <w:gridSpan w:val="2"/>
          </w:tcPr>
          <w:p w:rsidR="003B6F2D" w:rsidRPr="00F43D88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gridSpan w:val="2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2" w:type="dxa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3B6F2D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3B6F2D" w:rsidRPr="00A701C3" w:rsidRDefault="00A701C3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3B6F2D" w:rsidRPr="007B4FE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B6F2D" w:rsidRPr="007B4FE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2D" w:rsidTr="00B26774">
        <w:tc>
          <w:tcPr>
            <w:tcW w:w="1276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F2D" w:rsidRPr="00626323" w:rsidRDefault="003B6F2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417" w:type="dxa"/>
            <w:gridSpan w:val="2"/>
          </w:tcPr>
          <w:p w:rsidR="003B6F2D" w:rsidRPr="00626323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1</w:t>
            </w:r>
            <w:r w:rsidR="00A701C3" w:rsidRPr="00626323">
              <w:rPr>
                <w:rFonts w:ascii="Times New Roman" w:hAnsi="Times New Roman" w:cs="Times New Roman"/>
                <w:b/>
              </w:rPr>
              <w:t>з/1э</w:t>
            </w:r>
          </w:p>
        </w:tc>
        <w:tc>
          <w:tcPr>
            <w:tcW w:w="709" w:type="dxa"/>
            <w:gridSpan w:val="2"/>
          </w:tcPr>
          <w:p w:rsidR="003B6F2D" w:rsidRPr="00626323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0" w:type="dxa"/>
            <w:gridSpan w:val="3"/>
          </w:tcPr>
          <w:p w:rsidR="003B6F2D" w:rsidRPr="00626323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26" w:type="dxa"/>
            <w:gridSpan w:val="2"/>
          </w:tcPr>
          <w:p w:rsidR="003B6F2D" w:rsidRPr="00626323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3B6F2D" w:rsidRPr="00626323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16</w:t>
            </w:r>
            <w:r w:rsidR="00A701C3" w:rsidRPr="006263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3B6F2D" w:rsidRPr="00626323" w:rsidRDefault="0062632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32" w:type="dxa"/>
          </w:tcPr>
          <w:p w:rsidR="003B6F2D" w:rsidRPr="00626323" w:rsidRDefault="0062632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3B6F2D" w:rsidRPr="00626323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4</w:t>
            </w:r>
            <w:r w:rsidR="00A701C3" w:rsidRPr="006263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3B6F2D" w:rsidRPr="00626323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</w:tcPr>
          <w:p w:rsidR="003B6F2D" w:rsidRPr="00626323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3B6F2D" w:rsidRPr="00626323" w:rsidRDefault="00A701C3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3B6F2D" w:rsidRPr="007B4FE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B6F2D" w:rsidRPr="007B4FE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2" w:rsidTr="00B26774">
        <w:tc>
          <w:tcPr>
            <w:tcW w:w="1276" w:type="dxa"/>
          </w:tcPr>
          <w:p w:rsidR="00BA7292" w:rsidRDefault="0062632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701C3">
              <w:rPr>
                <w:rFonts w:ascii="Times New Roman" w:hAnsi="Times New Roman" w:cs="Times New Roman"/>
              </w:rPr>
              <w:t>УП</w:t>
            </w:r>
            <w:r w:rsidR="00BA7292">
              <w:rPr>
                <w:rFonts w:ascii="Times New Roman" w:hAnsi="Times New Roman" w:cs="Times New Roman"/>
              </w:rPr>
              <w:t>.1</w:t>
            </w:r>
            <w:r w:rsidR="00A7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BA7292" w:rsidRDefault="004B5C1E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–</w:t>
            </w:r>
            <w:r w:rsidR="000732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эконом</w:t>
            </w:r>
            <w:r w:rsidR="00073235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 xml:space="preserve"> география </w:t>
            </w:r>
          </w:p>
        </w:tc>
        <w:tc>
          <w:tcPr>
            <w:tcW w:w="1417" w:type="dxa"/>
            <w:gridSpan w:val="2"/>
          </w:tcPr>
          <w:p w:rsidR="00BA7292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709" w:type="dxa"/>
            <w:gridSpan w:val="2"/>
          </w:tcPr>
          <w:p w:rsidR="00BA7292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7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BA7292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6" w:type="dxa"/>
            <w:gridSpan w:val="2"/>
          </w:tcPr>
          <w:p w:rsidR="00BA7292" w:rsidRPr="00F43D88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7292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7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BA7292" w:rsidRDefault="0062632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2" w:type="dxa"/>
          </w:tcPr>
          <w:p w:rsidR="00BA7292" w:rsidRDefault="0062632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BA7292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BA7292" w:rsidRDefault="00A701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BA7292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BA7292" w:rsidRPr="00030496" w:rsidRDefault="00030496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04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BA7292" w:rsidRPr="007B4FED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7292" w:rsidRPr="007B4FED" w:rsidRDefault="00BA729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2D" w:rsidTr="00B26774">
        <w:tc>
          <w:tcPr>
            <w:tcW w:w="1276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F2D" w:rsidRDefault="003B6F2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gridSpan w:val="2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  <w:gridSpan w:val="2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3B6F2D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" w:type="dxa"/>
            <w:gridSpan w:val="2"/>
          </w:tcPr>
          <w:p w:rsidR="003B6F2D" w:rsidRPr="00F43D88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B6F2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6F2D" w:rsidRDefault="003B6F2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B6F2D" w:rsidRPr="007B4FE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B6F2D" w:rsidRPr="007B4FED" w:rsidRDefault="003B6F2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rPr>
          <w:trHeight w:val="299"/>
        </w:trPr>
        <w:tc>
          <w:tcPr>
            <w:tcW w:w="1276" w:type="dxa"/>
          </w:tcPr>
          <w:p w:rsidR="00BA10E9" w:rsidRPr="00B2188B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BA10E9" w:rsidRPr="00B2188B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 w:rsidR="003B6F2D"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417" w:type="dxa"/>
            <w:gridSpan w:val="2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A10E9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709" w:type="dxa"/>
            <w:gridSpan w:val="2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0" w:type="dxa"/>
            <w:gridSpan w:val="3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035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6" w:type="dxa"/>
            <w:gridSpan w:val="2"/>
          </w:tcPr>
          <w:p w:rsidR="00BA10E9" w:rsidRPr="00B2188B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19" w:type="dxa"/>
            <w:gridSpan w:val="2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035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BA10E9" w:rsidRPr="00B2188B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BA10E9" w:rsidRPr="009D6664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BA10E9" w:rsidRPr="00B2188B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BA10E9" w:rsidRPr="00B2188B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B2188B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E9" w:rsidTr="00B26774">
        <w:trPr>
          <w:trHeight w:val="238"/>
        </w:trPr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BB0918" w:rsidRDefault="00030496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BB0918" w:rsidRDefault="00BB0918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A10E9" w:rsidRPr="00F43D88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F0355F">
              <w:rPr>
                <w:rFonts w:ascii="Times New Roman" w:hAnsi="Times New Roman" w:cs="Times New Roman"/>
              </w:rPr>
              <w:t>,З</w:t>
            </w:r>
            <w:proofErr w:type="gramEnd"/>
          </w:p>
        </w:tc>
        <w:tc>
          <w:tcPr>
            <w:tcW w:w="709" w:type="dxa"/>
            <w:gridSpan w:val="2"/>
          </w:tcPr>
          <w:p w:rsidR="00BA10E9" w:rsidRPr="00751379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gridSpan w:val="3"/>
          </w:tcPr>
          <w:p w:rsidR="00BA10E9" w:rsidRPr="0075137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gridSpan w:val="2"/>
          </w:tcPr>
          <w:p w:rsidR="00BA10E9" w:rsidRPr="0075137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A10E9" w:rsidRPr="00751379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BA10E9" w:rsidRPr="00751379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BA10E9" w:rsidRPr="00751379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BA10E9" w:rsidRPr="00751379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BA10E9" w:rsidRPr="0075137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9D6664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75137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A10E9" w:rsidRPr="0075137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5137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4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BA10E9" w:rsidRPr="004C4213" w:rsidRDefault="00BA10E9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601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B26774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BA10E9" w:rsidTr="00B26774">
        <w:tc>
          <w:tcPr>
            <w:tcW w:w="1276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</w:t>
            </w:r>
            <w:r w:rsidR="00F03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BA10E9" w:rsidRPr="00F46108" w:rsidRDefault="00030496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030496">
              <w:rPr>
                <w:rFonts w:ascii="Times New Roman" w:hAnsi="Times New Roman" w:cs="Times New Roman"/>
              </w:rPr>
              <w:t>Д</w:t>
            </w:r>
            <w:r w:rsidR="00F0355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  <w:gridSpan w:val="2"/>
          </w:tcPr>
          <w:p w:rsidR="00BA10E9" w:rsidRPr="00F46108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  <w:gridSpan w:val="2"/>
          </w:tcPr>
          <w:p w:rsidR="00BA10E9" w:rsidRPr="00F46108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  <w:gridSpan w:val="3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6108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BA10E9" w:rsidRPr="00F46108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BA10E9" w:rsidRPr="00F46108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6108" w:rsidRDefault="00F0355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 w:rsidR="004F4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BA10E9" w:rsidRPr="00F46108" w:rsidRDefault="00030496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</w:tcPr>
          <w:p w:rsidR="00BA10E9" w:rsidRPr="00F46108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="004F44F6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674" w:type="dxa"/>
            <w:gridSpan w:val="2"/>
          </w:tcPr>
          <w:p w:rsidR="00BA10E9" w:rsidRPr="00F46108" w:rsidRDefault="004F44F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BA10E9" w:rsidRPr="00F46108" w:rsidRDefault="004F44F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6108" w:rsidRDefault="004F44F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4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gridSpan w:val="3"/>
          </w:tcPr>
          <w:p w:rsidR="00BA10E9" w:rsidRPr="00F46108" w:rsidRDefault="004F44F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6108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410" w:rsidTr="00B26774">
        <w:tc>
          <w:tcPr>
            <w:tcW w:w="1276" w:type="dxa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7B5410" w:rsidRDefault="00030496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</w:tcPr>
          <w:p w:rsidR="007B5410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B5410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  <w:gridSpan w:val="2"/>
          </w:tcPr>
          <w:p w:rsidR="007B5410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7B5410" w:rsidRPr="00F46108" w:rsidRDefault="007B5410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3"/>
          </w:tcPr>
          <w:p w:rsidR="007B5410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7B5410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410" w:rsidTr="00B26774">
        <w:tc>
          <w:tcPr>
            <w:tcW w:w="1276" w:type="dxa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7B5410" w:rsidRDefault="007B5410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</w:tcPr>
          <w:p w:rsidR="007B5410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B54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541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7B5410" w:rsidRPr="00F46108" w:rsidRDefault="007B5410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0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3"/>
          </w:tcPr>
          <w:p w:rsidR="007B5410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B5410" w:rsidRPr="00F46108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B5410" w:rsidRDefault="007B541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554" w:rsidTr="00B26774">
        <w:tc>
          <w:tcPr>
            <w:tcW w:w="1276" w:type="dxa"/>
          </w:tcPr>
          <w:p w:rsidR="00160554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160554" w:rsidRDefault="00160554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</w:tcPr>
          <w:p w:rsidR="00160554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55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  <w:gridSpan w:val="2"/>
          </w:tcPr>
          <w:p w:rsidR="00160554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160554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160554" w:rsidRPr="00F46108" w:rsidRDefault="00160554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160554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160554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160554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60554" w:rsidRDefault="00030496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05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160554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60554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60554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60554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60554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B63" w:rsidTr="00B26774">
        <w:tc>
          <w:tcPr>
            <w:tcW w:w="1276" w:type="dxa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587B63" w:rsidRDefault="00587B63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 ДЗ</w:t>
            </w:r>
          </w:p>
        </w:tc>
        <w:tc>
          <w:tcPr>
            <w:tcW w:w="674" w:type="dxa"/>
            <w:gridSpan w:val="2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587B63" w:rsidRPr="00F46108" w:rsidRDefault="00587B63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587B63" w:rsidRPr="00F4610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87B63" w:rsidRPr="00F4610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87B63" w:rsidRPr="00F4610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A10E9"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BA10E9" w:rsidRPr="00F46108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</w:tcPr>
          <w:p w:rsidR="00BA10E9" w:rsidRPr="00F46108" w:rsidRDefault="00587B63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9дз/3э</w:t>
            </w:r>
          </w:p>
        </w:tc>
        <w:tc>
          <w:tcPr>
            <w:tcW w:w="674" w:type="dxa"/>
            <w:gridSpan w:val="2"/>
          </w:tcPr>
          <w:p w:rsidR="00BA10E9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7B63">
              <w:rPr>
                <w:rFonts w:ascii="Times New Roman" w:hAnsi="Times New Roman" w:cs="Times New Roman"/>
                <w:b/>
              </w:rPr>
              <w:t>050</w:t>
            </w:r>
          </w:p>
        </w:tc>
        <w:tc>
          <w:tcPr>
            <w:tcW w:w="589" w:type="dxa"/>
            <w:gridSpan w:val="2"/>
          </w:tcPr>
          <w:p w:rsidR="00BA10E9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7B6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2" w:type="dxa"/>
            <w:gridSpan w:val="3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BA10E9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7B63">
              <w:rPr>
                <w:rFonts w:ascii="Times New Roman" w:hAnsi="Times New Roman" w:cs="Times New Roman"/>
                <w:b/>
              </w:rPr>
              <w:t>848</w:t>
            </w:r>
          </w:p>
        </w:tc>
        <w:tc>
          <w:tcPr>
            <w:tcW w:w="863" w:type="dxa"/>
            <w:gridSpan w:val="2"/>
          </w:tcPr>
          <w:p w:rsidR="00BA10E9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7B6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6" w:type="dxa"/>
            <w:gridSpan w:val="3"/>
          </w:tcPr>
          <w:p w:rsidR="00BA10E9" w:rsidRPr="00F46108" w:rsidRDefault="0016055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87B6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1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BA10E9" w:rsidRPr="00F4610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BA10E9" w:rsidRPr="00C65D1D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BA10E9" w:rsidRPr="00C65D1D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BA10E9" w:rsidRPr="00C65D1D" w:rsidRDefault="00E71C6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5D1D">
              <w:rPr>
                <w:rFonts w:ascii="Times New Roman" w:hAnsi="Times New Roman" w:cs="Times New Roman"/>
                <w:b/>
              </w:rPr>
              <w:t>57</w:t>
            </w:r>
            <w:r w:rsidR="00587B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BA10E9" w:rsidRPr="00C65D1D" w:rsidRDefault="00E71C6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65D1D">
              <w:rPr>
                <w:rFonts w:ascii="Times New Roman" w:hAnsi="Times New Roman" w:cs="Times New Roman"/>
                <w:b/>
              </w:rPr>
              <w:t>7</w:t>
            </w:r>
            <w:r w:rsidR="00587B63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A10E9" w:rsidTr="00B26774">
        <w:tc>
          <w:tcPr>
            <w:tcW w:w="1276" w:type="dxa"/>
          </w:tcPr>
          <w:p w:rsidR="00BA10E9" w:rsidRPr="00F4610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BA10E9" w:rsidRPr="00F46108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</w:tcPr>
          <w:p w:rsidR="00BA10E9" w:rsidRPr="00F43D88" w:rsidRDefault="00BA10E9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A10E9" w:rsidRPr="007B4FE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BA10E9" w:rsidRPr="00F43D88" w:rsidRDefault="00E71C62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587B63">
              <w:rPr>
                <w:rFonts w:ascii="Times New Roman" w:hAnsi="Times New Roman" w:cs="Times New Roman"/>
              </w:rPr>
              <w:t>одажа непродовольственных товаров</w:t>
            </w:r>
          </w:p>
        </w:tc>
        <w:tc>
          <w:tcPr>
            <w:tcW w:w="1275" w:type="dxa"/>
          </w:tcPr>
          <w:p w:rsidR="00BA10E9" w:rsidRPr="00F43D88" w:rsidRDefault="00E71C62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_,_,_</w:t>
            </w:r>
            <w:r w:rsidR="00587B63">
              <w:rPr>
                <w:rFonts w:ascii="Times New Roman" w:hAnsi="Times New Roman" w:cs="Times New Roman"/>
              </w:rPr>
              <w:t>,_,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10E9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74" w:type="dxa"/>
            <w:gridSpan w:val="2"/>
          </w:tcPr>
          <w:p w:rsidR="00BA10E9" w:rsidRPr="00F43D8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BA10E9" w:rsidRPr="00F43D8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1C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gridSpan w:val="3"/>
          </w:tcPr>
          <w:p w:rsidR="00BA10E9" w:rsidRPr="00F43D88" w:rsidRDefault="00BA10E9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3D88" w:rsidRDefault="00C65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7B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3" w:type="dxa"/>
            <w:gridSpan w:val="2"/>
          </w:tcPr>
          <w:p w:rsidR="00BA10E9" w:rsidRPr="00F43D8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BA10E9" w:rsidRPr="00F43D88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5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3D88" w:rsidRDefault="00BA10E9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C65D1D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BA10E9" w:rsidRPr="00C65D1D" w:rsidRDefault="00587B63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BA10E9" w:rsidRPr="00587B63" w:rsidRDefault="00587B6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7B63">
              <w:rPr>
                <w:rFonts w:ascii="Times New Roman" w:hAnsi="Times New Roman" w:cs="Times New Roman"/>
              </w:rPr>
              <w:t>432</w:t>
            </w: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BA10E9" w:rsidRPr="00F43D88" w:rsidRDefault="00CA646E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C65D1D">
              <w:rPr>
                <w:rFonts w:ascii="Times New Roman" w:hAnsi="Times New Roman" w:cs="Times New Roman"/>
              </w:rPr>
              <w:t>-,-,</w:t>
            </w:r>
            <w:r w:rsidR="00CA646E">
              <w:rPr>
                <w:rFonts w:ascii="Times New Roman" w:hAnsi="Times New Roman" w:cs="Times New Roman"/>
              </w:rPr>
              <w:t xml:space="preserve"> -,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5D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65D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5D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C65D1D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BA10E9" w:rsidRPr="00C65D1D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BA10E9" w:rsidRPr="00587B63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BA10E9" w:rsidRPr="00563824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C65D1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65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C65D1D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BA10E9" w:rsidRPr="00C65D1D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BA10E9" w:rsidRPr="00587B63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BA10E9" w:rsidRPr="00563824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</w:tcPr>
          <w:p w:rsidR="00BA10E9" w:rsidRPr="00F43D88" w:rsidRDefault="00C65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  <w:r w:rsidR="00CA646E">
              <w:rPr>
                <w:rFonts w:ascii="Times New Roman" w:hAnsi="Times New Roman" w:cs="Times New Roman"/>
              </w:rPr>
              <w:t>Д</w:t>
            </w:r>
            <w:r w:rsidR="00BA10E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3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A10E9" w:rsidRPr="00C65D1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BA10E9" w:rsidRPr="00587B63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BA10E9" w:rsidRPr="00684A92" w:rsidRDefault="00CA646E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</w:tcPr>
          <w:p w:rsidR="00BA10E9" w:rsidRPr="00F43D88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C65D1D">
              <w:rPr>
                <w:rFonts w:ascii="Times New Roman" w:hAnsi="Times New Roman" w:cs="Times New Roman"/>
              </w:rPr>
              <w:t>-,-,-,</w:t>
            </w:r>
            <w:r w:rsidR="00BA10E9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74" w:type="dxa"/>
            <w:gridSpan w:val="2"/>
          </w:tcPr>
          <w:p w:rsidR="00BA10E9" w:rsidRPr="00684A92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BA10E9" w:rsidRPr="00684A92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BA10E9" w:rsidRPr="00684A9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684A92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BA10E9" w:rsidRPr="00684A92" w:rsidRDefault="00CA646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D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3"/>
          </w:tcPr>
          <w:p w:rsidR="00BA10E9" w:rsidRPr="00684A92" w:rsidRDefault="00C65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64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1" w:type="dxa"/>
          </w:tcPr>
          <w:p w:rsidR="00BA10E9" w:rsidRPr="00684A9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684A92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BA10E9" w:rsidRPr="00C65D1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BA10E9" w:rsidRPr="00C65D1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65D1D" w:rsidRPr="00C65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BA10E9" w:rsidRPr="00C65D1D" w:rsidRDefault="00C65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65D1D">
              <w:rPr>
                <w:rFonts w:ascii="Times New Roman" w:hAnsi="Times New Roman" w:cs="Times New Roman"/>
              </w:rPr>
              <w:t>2</w:t>
            </w:r>
            <w:r w:rsidR="00EF686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83" w:type="dxa"/>
          </w:tcPr>
          <w:p w:rsidR="00BA10E9" w:rsidRPr="00587B63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BA10E9" w:rsidRPr="00F43D88" w:rsidRDefault="00EF6867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</w:t>
            </w:r>
            <w:proofErr w:type="spellStart"/>
            <w:r w:rsidR="00EF6867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674" w:type="dxa"/>
            <w:gridSpan w:val="2"/>
          </w:tcPr>
          <w:p w:rsidR="00BA10E9" w:rsidRPr="00F43D88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BA10E9" w:rsidRPr="00F43D88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F43D88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BA10E9" w:rsidRPr="00F43D88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4A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3"/>
          </w:tcPr>
          <w:p w:rsidR="00BA10E9" w:rsidRPr="00F43D8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86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F43D88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BA10E9" w:rsidRPr="00C65D1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BA10E9" w:rsidRPr="00C65D1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BA10E9" w:rsidRPr="00C65D1D" w:rsidRDefault="00EF6867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3" w:type="dxa"/>
          </w:tcPr>
          <w:p w:rsidR="00BA10E9" w:rsidRPr="00587B6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BA10E9" w:rsidRPr="00DE68FD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</w:tcPr>
          <w:p w:rsidR="00BA10E9" w:rsidRPr="00606AA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-,-,-,-,</w:t>
            </w:r>
            <w:r w:rsidR="007D4AAF">
              <w:rPr>
                <w:rFonts w:ascii="Times New Roman" w:hAnsi="Times New Roman" w:cs="Times New Roman"/>
                <w:b/>
              </w:rPr>
              <w:t>Д</w:t>
            </w:r>
            <w:r w:rsidRPr="00606AA7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674" w:type="dxa"/>
            <w:gridSpan w:val="2"/>
          </w:tcPr>
          <w:p w:rsidR="00BA10E9" w:rsidRPr="00DE68F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BA10E9" w:rsidRPr="00DE68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9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BA10E9" w:rsidRPr="00DE68F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7D4A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" w:type="dxa"/>
            <w:gridSpan w:val="2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BA10E9" w:rsidRPr="00F43D88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A10E9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86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BA10E9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86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BA10E9" w:rsidRPr="007D4AAF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4" w:type="dxa"/>
          </w:tcPr>
          <w:p w:rsidR="00BA10E9" w:rsidRPr="00C65D1D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83" w:type="dxa"/>
          </w:tcPr>
          <w:p w:rsidR="00BA10E9" w:rsidRPr="00587B6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0E9" w:rsidTr="00B26774">
        <w:tc>
          <w:tcPr>
            <w:tcW w:w="1276" w:type="dxa"/>
          </w:tcPr>
          <w:p w:rsidR="00BA10E9" w:rsidRPr="00F43D8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BA10E9" w:rsidRPr="007D4AAF" w:rsidRDefault="007D4AAF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</w:tcPr>
          <w:p w:rsidR="00BA10E9" w:rsidRPr="007D4AAF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-,-,-,-,</w:t>
            </w:r>
            <w:r w:rsidR="00EF6867">
              <w:rPr>
                <w:rFonts w:ascii="Times New Roman" w:hAnsi="Times New Roman" w:cs="Times New Roman"/>
                <w:b/>
              </w:rPr>
              <w:t>Д</w:t>
            </w:r>
            <w:r w:rsidRPr="007D4AAF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674" w:type="dxa"/>
            <w:gridSpan w:val="2"/>
          </w:tcPr>
          <w:p w:rsidR="00BA10E9" w:rsidRPr="007D4AAF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BA10E9" w:rsidRPr="007D4AAF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BA10E9" w:rsidRPr="007D4AA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BA10E9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867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F6867" w:rsidTr="00B26774">
        <w:tc>
          <w:tcPr>
            <w:tcW w:w="1276" w:type="dxa"/>
          </w:tcPr>
          <w:p w:rsid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EF6867" w:rsidRPr="00EF6867" w:rsidRDefault="00EF6867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-,-,-,-,-, Э</w:t>
            </w:r>
          </w:p>
        </w:tc>
        <w:tc>
          <w:tcPr>
            <w:tcW w:w="674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867" w:rsidTr="00B26774">
        <w:tc>
          <w:tcPr>
            <w:tcW w:w="1276" w:type="dxa"/>
          </w:tcPr>
          <w:p w:rsid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EF6867" w:rsidRDefault="00EF6867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A7C81" w:rsidRPr="00EF6867" w:rsidRDefault="00AA7C81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-,-,-,-,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674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EF6867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0E9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4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BA10E9" w:rsidRPr="004C4213" w:rsidRDefault="00BA10E9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7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RPr="0072054F" w:rsidTr="00B26774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7D4AAF" w:rsidTr="00B26774">
        <w:tc>
          <w:tcPr>
            <w:tcW w:w="1276" w:type="dxa"/>
          </w:tcPr>
          <w:p w:rsidR="007D4AAF" w:rsidRPr="004C6224" w:rsidRDefault="004E16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7D4AAF" w:rsidRPr="004E1674" w:rsidRDefault="004E1674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</w:tcPr>
          <w:p w:rsidR="007D4AAF" w:rsidRPr="004E1674" w:rsidRDefault="004E16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 xml:space="preserve">-,-,-, </w:t>
            </w:r>
            <w:proofErr w:type="spellStart"/>
            <w:r w:rsidRPr="004E1674"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674" w:type="dxa"/>
            <w:gridSpan w:val="2"/>
          </w:tcPr>
          <w:p w:rsidR="007D4AAF" w:rsidRPr="004E1674" w:rsidRDefault="004E16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7D4AAF" w:rsidRPr="004E1674" w:rsidRDefault="004E16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7D4AAF" w:rsidRPr="00EF6867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D4AAF" w:rsidRPr="00EF6867" w:rsidRDefault="00EF686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86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83" w:type="dxa"/>
          </w:tcPr>
          <w:p w:rsidR="007D4AAF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AF" w:rsidTr="00B26774">
        <w:tc>
          <w:tcPr>
            <w:tcW w:w="1276" w:type="dxa"/>
          </w:tcPr>
          <w:p w:rsidR="007D4AAF" w:rsidRPr="004C6224" w:rsidRDefault="004E16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7D4AAF" w:rsidRPr="000F3768" w:rsidRDefault="004E1674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</w:tcPr>
          <w:p w:rsidR="007D4AAF" w:rsidRPr="004E1674" w:rsidRDefault="004E16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-,-,-,-, </w:t>
            </w:r>
            <w:proofErr w:type="spellStart"/>
            <w:r w:rsidR="00B26774">
              <w:rPr>
                <w:rFonts w:ascii="Times New Roman" w:hAnsi="Times New Roman" w:cs="Times New Roman"/>
                <w:b/>
              </w:rPr>
              <w:t>Дз</w:t>
            </w:r>
            <w:proofErr w:type="spellEnd"/>
          </w:p>
        </w:tc>
        <w:tc>
          <w:tcPr>
            <w:tcW w:w="674" w:type="dxa"/>
            <w:gridSpan w:val="2"/>
          </w:tcPr>
          <w:p w:rsidR="007D4AAF" w:rsidRPr="004E1674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44" w:type="dxa"/>
            <w:gridSpan w:val="3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7D4AAF" w:rsidRPr="004E1674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63" w:type="dxa"/>
            <w:gridSpan w:val="2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7D4AAF" w:rsidRPr="004E1674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7D4AAF" w:rsidRPr="004E1674" w:rsidRDefault="007D4AAF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7D4AAF" w:rsidRPr="004E1674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D4AAF" w:rsidTr="00B26774">
        <w:tc>
          <w:tcPr>
            <w:tcW w:w="1276" w:type="dxa"/>
          </w:tcPr>
          <w:p w:rsidR="007D4AAF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7D4AAF" w:rsidRPr="006E6012" w:rsidRDefault="00B26774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</w:tcPr>
          <w:p w:rsidR="007D4AAF" w:rsidRDefault="006E601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-,-,-,-, </w:t>
            </w:r>
            <w:proofErr w:type="gramStart"/>
            <w:r w:rsidR="00B26774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  <w:gridSpan w:val="2"/>
          </w:tcPr>
          <w:p w:rsidR="007D4AAF" w:rsidRDefault="006E6012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67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3"/>
          </w:tcPr>
          <w:p w:rsidR="007D4AAF" w:rsidRPr="00F46108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7D4AAF" w:rsidRPr="00F4610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7D4AAF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7D4AAF" w:rsidRPr="00F4610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7D4AAF" w:rsidRPr="00F46108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7D4AAF" w:rsidRPr="00F4610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4AAF" w:rsidRPr="00F4610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4AAF" w:rsidRPr="00F46108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7D4AAF" w:rsidRPr="006E6012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D4AAF" w:rsidRPr="006E6012" w:rsidRDefault="00B26774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3" w:type="dxa"/>
          </w:tcPr>
          <w:p w:rsidR="007D4AAF" w:rsidRDefault="007D4AA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8EB" w:rsidTr="00B26774">
        <w:tc>
          <w:tcPr>
            <w:tcW w:w="5529" w:type="dxa"/>
            <w:gridSpan w:val="2"/>
          </w:tcPr>
          <w:p w:rsidR="004248EB" w:rsidRPr="000F3768" w:rsidRDefault="004248EB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</w:tcPr>
          <w:p w:rsidR="004248EB" w:rsidRPr="004C6224" w:rsidRDefault="00B26774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5з/21Дз/6э</w:t>
            </w:r>
          </w:p>
        </w:tc>
        <w:tc>
          <w:tcPr>
            <w:tcW w:w="674" w:type="dxa"/>
            <w:gridSpan w:val="2"/>
          </w:tcPr>
          <w:p w:rsidR="004248EB" w:rsidRPr="004C6224" w:rsidRDefault="00B2677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4248EB" w:rsidRPr="004C6224" w:rsidRDefault="00B2677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B267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4248EB" w:rsidRPr="004C6224" w:rsidRDefault="00B2677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601" w:type="dxa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52B9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4248EB" w:rsidRPr="004248EB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4248EB" w:rsidRPr="004248EB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248EB" w:rsidTr="00B26774">
        <w:tc>
          <w:tcPr>
            <w:tcW w:w="5529" w:type="dxa"/>
            <w:gridSpan w:val="2"/>
          </w:tcPr>
          <w:p w:rsidR="004248EB" w:rsidRPr="000F3768" w:rsidRDefault="004248EB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gridSpan w:val="2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52B9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63" w:type="dxa"/>
            <w:gridSpan w:val="2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4248EB" w:rsidRPr="004C6224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4248EB" w:rsidRPr="004248EB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4248EB" w:rsidTr="00B26774">
        <w:tc>
          <w:tcPr>
            <w:tcW w:w="5529" w:type="dxa"/>
            <w:gridSpan w:val="2"/>
          </w:tcPr>
          <w:p w:rsidR="004248EB" w:rsidRPr="004248EB" w:rsidRDefault="004248EB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</w:tcPr>
          <w:p w:rsidR="004248EB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4248EB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4248EB" w:rsidRPr="00F46108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4248EB" w:rsidRPr="00F46108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4248EB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4248EB" w:rsidRPr="00F46108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4248EB" w:rsidRPr="00F46108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48EB" w:rsidRPr="00F46108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248EB" w:rsidRPr="00F46108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248EB" w:rsidRPr="004C6224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248EB" w:rsidRPr="006E6012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248EB" w:rsidRPr="006E6012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248EB" w:rsidRPr="004248EB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8EB" w:rsidTr="00B26774">
        <w:tc>
          <w:tcPr>
            <w:tcW w:w="5529" w:type="dxa"/>
            <w:gridSpan w:val="2"/>
          </w:tcPr>
          <w:p w:rsidR="004248EB" w:rsidRPr="004248EB" w:rsidRDefault="004248EB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</w:tcPr>
          <w:p w:rsidR="004248EB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4248EB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="004248EB"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4248EB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4248EB" w:rsidRPr="005B7C42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4248EB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248EB" w:rsidRPr="002110CA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4248EB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CF7" w:rsidRPr="00EF2726" w:rsidTr="00B26774">
        <w:tc>
          <w:tcPr>
            <w:tcW w:w="1276" w:type="dxa"/>
          </w:tcPr>
          <w:p w:rsidR="00846CF7" w:rsidRPr="00EF2726" w:rsidRDefault="004248EB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846CF7" w:rsidRPr="000F3768" w:rsidRDefault="004248EB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</w:tcPr>
          <w:p w:rsidR="00846CF7" w:rsidRPr="00EF2726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gridSpan w:val="2"/>
          </w:tcPr>
          <w:p w:rsidR="00846CF7" w:rsidRPr="005B7C42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 w:rsidR="00052B9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846CF7" w:rsidRPr="005B7C42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 w:rsidR="00052B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846CF7" w:rsidRPr="005B7C42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846CF7" w:rsidRPr="005B7C42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 w:rsidR="00052B9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46CF7" w:rsidRPr="00EF2726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CF7" w:rsidRPr="00EF2726" w:rsidTr="00B26774">
        <w:tc>
          <w:tcPr>
            <w:tcW w:w="1276" w:type="dxa"/>
          </w:tcPr>
          <w:p w:rsidR="00846CF7" w:rsidRPr="00EF2726" w:rsidRDefault="004248EB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46CF7"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846CF7" w:rsidRPr="000F3768" w:rsidRDefault="00846CF7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</w:t>
            </w:r>
            <w:r w:rsidR="004248EB">
              <w:rPr>
                <w:rFonts w:ascii="Times New Roman" w:hAnsi="Times New Roman" w:cs="Times New Roman"/>
                <w:b/>
              </w:rPr>
              <w:t>фессиональный цикл</w:t>
            </w:r>
          </w:p>
        </w:tc>
        <w:tc>
          <w:tcPr>
            <w:tcW w:w="1275" w:type="dxa"/>
          </w:tcPr>
          <w:p w:rsidR="00846CF7" w:rsidRPr="00EF2726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gridSpan w:val="2"/>
          </w:tcPr>
          <w:p w:rsidR="00846CF7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846CF7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48EB"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846CF7" w:rsidRPr="005B7C42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846CF7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846CF7" w:rsidRPr="002110CA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46CF7" w:rsidRPr="00EF2726" w:rsidRDefault="00846CF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A30" w:rsidTr="00B26774">
        <w:tc>
          <w:tcPr>
            <w:tcW w:w="1276" w:type="dxa"/>
          </w:tcPr>
          <w:p w:rsidR="00F87A30" w:rsidRPr="004248EB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F87A30" w:rsidRPr="004248EB" w:rsidRDefault="00F87A30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</w:tcPr>
          <w:p w:rsidR="00F87A30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vMerge w:val="restart"/>
          </w:tcPr>
          <w:p w:rsidR="00F87A30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F87A30" w:rsidRPr="005B7C42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F87A30" w:rsidRPr="005B7C42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F87A30" w:rsidRPr="005B7C42" w:rsidRDefault="00052B98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F87A30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A30" w:rsidTr="00B26774">
        <w:tc>
          <w:tcPr>
            <w:tcW w:w="1276" w:type="dxa"/>
          </w:tcPr>
          <w:p w:rsidR="00F87A30" w:rsidRPr="004248EB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F87A30" w:rsidRPr="004248EB" w:rsidRDefault="00F87A30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</w:tcPr>
          <w:p w:rsidR="00F87A30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vMerge/>
          </w:tcPr>
          <w:p w:rsidR="00F87A30" w:rsidRPr="005B7C42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F87A30" w:rsidRPr="005B7C42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F87A30" w:rsidRPr="005B7C42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F87A30" w:rsidRPr="005B7C42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87A30" w:rsidRPr="002110CA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F87A30" w:rsidRDefault="00F87A3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0CA" w:rsidTr="00B26774">
        <w:tc>
          <w:tcPr>
            <w:tcW w:w="5529" w:type="dxa"/>
            <w:gridSpan w:val="2"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0CA" w:rsidTr="00B26774">
        <w:tc>
          <w:tcPr>
            <w:tcW w:w="1276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2110CA" w:rsidRPr="000F3768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2110CA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2110CA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2110CA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2110CA" w:rsidRP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60" w:rsidTr="00B26774">
        <w:tc>
          <w:tcPr>
            <w:tcW w:w="1276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157E60" w:rsidRDefault="00157E60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60" w:rsidTr="00B26774">
        <w:tc>
          <w:tcPr>
            <w:tcW w:w="1276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157E60" w:rsidRDefault="00157E60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vMerge w:val="restart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vMerge w:val="restart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60" w:rsidTr="00B26774">
        <w:tc>
          <w:tcPr>
            <w:tcW w:w="1276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157E60" w:rsidRDefault="00157E60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vMerge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  <w:vMerge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60" w:rsidRPr="00157E60" w:rsidTr="008E553F">
        <w:tc>
          <w:tcPr>
            <w:tcW w:w="5529" w:type="dxa"/>
            <w:gridSpan w:val="2"/>
          </w:tcPr>
          <w:p w:rsidR="00157E60" w:rsidRPr="002110CA" w:rsidRDefault="00157E60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</w:tcPr>
          <w:p w:rsid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2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157E60" w:rsidRPr="005B7C42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</w:t>
            </w:r>
          </w:p>
        </w:tc>
        <w:tc>
          <w:tcPr>
            <w:tcW w:w="863" w:type="dxa"/>
            <w:gridSpan w:val="2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157E60" w:rsidRPr="002110CA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57E60" w:rsidRP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157E60" w:rsidRP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157E60" w:rsidRP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157E60" w:rsidRP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157E60" w:rsidRP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157E60" w:rsidRPr="00157E60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863"/>
        <w:gridCol w:w="112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2110CA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5B7C42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0CA" w:rsidRPr="00E027A1" w:rsidTr="005B7C42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5B7C42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23A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3A54"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923A54" w:rsidRPr="00923A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10CA" w:rsidTr="005B7C42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3A54" w:rsidTr="005B7C42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квалификационная работа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 по __________ 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B59">
              <w:rPr>
                <w:rFonts w:ascii="Times New Roman" w:hAnsi="Times New Roman" w:cs="Times New Roman"/>
              </w:rPr>
              <w:t>дифф</w:t>
            </w:r>
            <w:proofErr w:type="spellEnd"/>
            <w:r w:rsidRPr="002A5B59">
              <w:rPr>
                <w:rFonts w:ascii="Times New Roman" w:hAnsi="Times New Roman" w:cs="Times New Roman"/>
              </w:rPr>
              <w:t>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3A54" w:rsidTr="00165B40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3" w:type="dxa"/>
          </w:tcPr>
          <w:p w:rsid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53F" w:rsidRPr="00AA7C81" w:rsidRDefault="00AA7C81" w:rsidP="00AA7C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профессии 19.01.17 Повар, кондитер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8E55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</w:t>
      </w:r>
      <w:proofErr w:type="gramEnd"/>
      <w:r w:rsidR="006C7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D">
        <w:rPr>
          <w:rFonts w:ascii="Times New Roman" w:hAnsi="Times New Roman" w:cs="Times New Roman"/>
          <w:sz w:val="28"/>
          <w:szCs w:val="28"/>
        </w:rPr>
        <w:t>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40750">
        <w:rPr>
          <w:rFonts w:ascii="Times New Roman" w:hAnsi="Times New Roman" w:cs="Times New Roman"/>
          <w:sz w:val="28"/>
          <w:szCs w:val="28"/>
        </w:rPr>
        <w:t xml:space="preserve">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Default="00BE17B3" w:rsidP="00BE17B3">
      <w:pPr>
        <w:rPr>
          <w:rFonts w:ascii="Times New Roman" w:hAnsi="Times New Roman" w:cs="Times New Roman"/>
          <w:b/>
          <w:sz w:val="28"/>
          <w:szCs w:val="28"/>
        </w:rPr>
      </w:pPr>
    </w:p>
    <w:p w:rsidR="00BE17B3" w:rsidRPr="00BA7292" w:rsidRDefault="00AA7C81" w:rsidP="00BE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- производственной нагрузки обучающихся  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составляет 36 академических часов в неделю при 5-дневной учебной неделе.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BE17B3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lastRenderedPageBreak/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МДК-ДЗ (дифференцированный зачет).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AA7C81" w:rsidP="00BE1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0149D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>изации  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B1F" w:rsidRDefault="00916B1F" w:rsidP="00C0149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>
        <w:rPr>
          <w:rFonts w:ascii="Times New Roman" w:hAnsi="Times New Roman" w:cs="Times New Roman"/>
          <w:sz w:val="28"/>
          <w:szCs w:val="28"/>
        </w:rPr>
        <w:t>-1225, профессия 38.ю01.02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916B1F" w:rsidRDefault="00BE17B3" w:rsidP="0091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B1F">
        <w:rPr>
          <w:rFonts w:ascii="Times New Roman" w:hAnsi="Times New Roman" w:cs="Times New Roman"/>
          <w:sz w:val="28"/>
          <w:szCs w:val="28"/>
        </w:rPr>
        <w:lastRenderedPageBreak/>
        <w:t>ОБПОУ  «ДСХТ» при разработке учебного плана программы подготовки квалифицированных рабочих, служащих  СПО, формируя общеобразовательный учебный цикл, исходят из того, что в соответствии с ФГОС СПО нормативный срок освоения программы подготовки квалифицированных рабочих, служащих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 </w:t>
      </w:r>
      <w:r w:rsidRPr="00916B1F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916B1F">
        <w:rPr>
          <w:rFonts w:ascii="Times New Roman" w:hAnsi="Times New Roman" w:cs="Times New Roman"/>
          <w:sz w:val="28"/>
          <w:szCs w:val="28"/>
        </w:rPr>
        <w:t>образования, увеличивается до 77</w:t>
      </w:r>
      <w:r w:rsidRPr="00916B1F">
        <w:rPr>
          <w:rFonts w:ascii="Times New Roman" w:hAnsi="Times New Roman" w:cs="Times New Roman"/>
          <w:sz w:val="28"/>
          <w:szCs w:val="28"/>
        </w:rPr>
        <w:t xml:space="preserve"> недель из расчета: теоретическое обучение ( при обязательной учебной </w:t>
      </w:r>
      <w:r w:rsidR="00916B1F">
        <w:rPr>
          <w:rFonts w:ascii="Times New Roman" w:hAnsi="Times New Roman" w:cs="Times New Roman"/>
          <w:sz w:val="28"/>
          <w:szCs w:val="28"/>
        </w:rPr>
        <w:t>нагрузке 36 часов в неделю) – 58</w:t>
      </w:r>
      <w:r w:rsidRPr="0091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1F">
        <w:rPr>
          <w:rFonts w:ascii="Times New Roman" w:hAnsi="Times New Roman" w:cs="Times New Roman"/>
          <w:sz w:val="28"/>
          <w:szCs w:val="28"/>
        </w:rPr>
        <w:t>не</w:t>
      </w:r>
      <w:r w:rsidR="00916B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16B1F">
        <w:rPr>
          <w:rFonts w:ascii="Times New Roman" w:hAnsi="Times New Roman" w:cs="Times New Roman"/>
          <w:sz w:val="28"/>
          <w:szCs w:val="28"/>
        </w:rPr>
        <w:t xml:space="preserve">., промежуточная аттестация – 4 </w:t>
      </w:r>
      <w:proofErr w:type="spellStart"/>
      <w:r w:rsidR="00916B1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916B1F">
        <w:rPr>
          <w:rFonts w:ascii="Times New Roman" w:hAnsi="Times New Roman" w:cs="Times New Roman"/>
          <w:sz w:val="28"/>
          <w:szCs w:val="28"/>
        </w:rPr>
        <w:t>., каникулярное время – 24</w:t>
      </w:r>
      <w:r w:rsidRPr="0091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1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16B1F">
        <w:rPr>
          <w:rFonts w:ascii="Times New Roman" w:hAnsi="Times New Roman" w:cs="Times New Roman"/>
          <w:sz w:val="28"/>
          <w:szCs w:val="28"/>
        </w:rPr>
        <w:t>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общеобразовательных учебных дисциплин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232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BE17B3" w:rsidRPr="00BA7292" w:rsidRDefault="00BE17B3" w:rsidP="00BE17B3">
      <w:pPr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BE17B3" w:rsidRPr="00BA7292" w:rsidRDefault="00BE17B3" w:rsidP="00BE1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18E" w:rsidRDefault="0023218E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8E" w:rsidRDefault="0023218E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8E" w:rsidRDefault="0023218E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232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462D51" w:rsidRDefault="00462D51" w:rsidP="002321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Default="00BE17B3" w:rsidP="00BE17B3">
      <w:pPr>
        <w:jc w:val="right"/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BE17B3" w:rsidRPr="008A6892" w:rsidRDefault="00BE17B3" w:rsidP="00BE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C71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C71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16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16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166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C719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C719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C719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C719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C7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C719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C719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C7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C7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C71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C71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C71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Pr="008A6892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B3" w:rsidRDefault="001B6E42" w:rsidP="00BE17B3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E42" w:rsidRDefault="001B6E42" w:rsidP="001B6E4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1B6E42" w:rsidRDefault="001B6E42" w:rsidP="001B6E4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образовательными учреждениями на основании порядка проведения государственной итоговой аттестации по образовательным программам среднего профессионального образования утверждённого приказом № 968 Министерства образования и науки Российской Федерации от 16 августа 2013 г. и положения о проведении государственной (итоговой) аттестации выпускников</w:t>
      </w:r>
      <w:r w:rsidR="00817065">
        <w:rPr>
          <w:rFonts w:ascii="Times New Roman" w:hAnsi="Times New Roman" w:cs="Times New Roman"/>
          <w:sz w:val="28"/>
          <w:szCs w:val="28"/>
        </w:rPr>
        <w:t xml:space="preserve"> ОБПОУ СПО «ДСХТ». </w:t>
      </w:r>
    </w:p>
    <w:p w:rsidR="001B6E42" w:rsidRPr="007871F0" w:rsidRDefault="001B6E42" w:rsidP="001B6E4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42" w:rsidRPr="00502722" w:rsidRDefault="001B6E42" w:rsidP="001B6E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B6E42" w:rsidRDefault="001B6E42" w:rsidP="001B6E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AA7C81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9625"/>
            <wp:effectExtent l="0" t="0" r="0" b="0"/>
            <wp:docPr id="2" name="Рисунок 2" descr="C:\Users\Наталья\Desktop\для ппсс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для ппссз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30496"/>
    <w:rsid w:val="00052B98"/>
    <w:rsid w:val="00073235"/>
    <w:rsid w:val="00097890"/>
    <w:rsid w:val="001401F1"/>
    <w:rsid w:val="00142271"/>
    <w:rsid w:val="00145213"/>
    <w:rsid w:val="00157E60"/>
    <w:rsid w:val="00160554"/>
    <w:rsid w:val="00165B40"/>
    <w:rsid w:val="00166450"/>
    <w:rsid w:val="001676AE"/>
    <w:rsid w:val="001B6E42"/>
    <w:rsid w:val="001E3A06"/>
    <w:rsid w:val="002110CA"/>
    <w:rsid w:val="0023218E"/>
    <w:rsid w:val="002425DE"/>
    <w:rsid w:val="00252D5A"/>
    <w:rsid w:val="002A5B59"/>
    <w:rsid w:val="002B4C2E"/>
    <w:rsid w:val="002E6217"/>
    <w:rsid w:val="00386217"/>
    <w:rsid w:val="003B6F2D"/>
    <w:rsid w:val="0040150C"/>
    <w:rsid w:val="004067A6"/>
    <w:rsid w:val="004179C0"/>
    <w:rsid w:val="004248EB"/>
    <w:rsid w:val="00462D51"/>
    <w:rsid w:val="00465A03"/>
    <w:rsid w:val="004B5C1E"/>
    <w:rsid w:val="004B6B90"/>
    <w:rsid w:val="004C6224"/>
    <w:rsid w:val="004E1674"/>
    <w:rsid w:val="004F44F6"/>
    <w:rsid w:val="005613A8"/>
    <w:rsid w:val="00570A3C"/>
    <w:rsid w:val="00587B63"/>
    <w:rsid w:val="005B7C42"/>
    <w:rsid w:val="005C32F6"/>
    <w:rsid w:val="005E054E"/>
    <w:rsid w:val="005F0589"/>
    <w:rsid w:val="00626323"/>
    <w:rsid w:val="00643CAA"/>
    <w:rsid w:val="0065547F"/>
    <w:rsid w:val="006C719D"/>
    <w:rsid w:val="006E6012"/>
    <w:rsid w:val="00701D1B"/>
    <w:rsid w:val="007054E5"/>
    <w:rsid w:val="00765668"/>
    <w:rsid w:val="007A7EBE"/>
    <w:rsid w:val="007B5410"/>
    <w:rsid w:val="007C595F"/>
    <w:rsid w:val="007D4AAF"/>
    <w:rsid w:val="00800915"/>
    <w:rsid w:val="00813620"/>
    <w:rsid w:val="00817065"/>
    <w:rsid w:val="00846CF7"/>
    <w:rsid w:val="008612D3"/>
    <w:rsid w:val="008D400C"/>
    <w:rsid w:val="008E553F"/>
    <w:rsid w:val="009075C3"/>
    <w:rsid w:val="00916B1F"/>
    <w:rsid w:val="00923A54"/>
    <w:rsid w:val="009558F7"/>
    <w:rsid w:val="00975C9D"/>
    <w:rsid w:val="009A7542"/>
    <w:rsid w:val="009D6664"/>
    <w:rsid w:val="00A11086"/>
    <w:rsid w:val="00A701C3"/>
    <w:rsid w:val="00A70877"/>
    <w:rsid w:val="00AA7C81"/>
    <w:rsid w:val="00B26774"/>
    <w:rsid w:val="00B3232F"/>
    <w:rsid w:val="00B97D48"/>
    <w:rsid w:val="00BA10E9"/>
    <w:rsid w:val="00BA6128"/>
    <w:rsid w:val="00BA7292"/>
    <w:rsid w:val="00BA78C0"/>
    <w:rsid w:val="00BB0918"/>
    <w:rsid w:val="00BC4F25"/>
    <w:rsid w:val="00BE17B3"/>
    <w:rsid w:val="00BF528E"/>
    <w:rsid w:val="00C0149D"/>
    <w:rsid w:val="00C128ED"/>
    <w:rsid w:val="00C65D1D"/>
    <w:rsid w:val="00CA646E"/>
    <w:rsid w:val="00D10ECA"/>
    <w:rsid w:val="00D5034A"/>
    <w:rsid w:val="00DF5BD8"/>
    <w:rsid w:val="00E40750"/>
    <w:rsid w:val="00E71C62"/>
    <w:rsid w:val="00EF2726"/>
    <w:rsid w:val="00EF6867"/>
    <w:rsid w:val="00F0355F"/>
    <w:rsid w:val="00F1263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9"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9AAC6-93D9-4991-A0CC-891F36DB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49</cp:revision>
  <cp:lastPrinted>2017-05-23T04:22:00Z</cp:lastPrinted>
  <dcterms:created xsi:type="dcterms:W3CDTF">2016-11-01T08:01:00Z</dcterms:created>
  <dcterms:modified xsi:type="dcterms:W3CDTF">2017-07-03T12:22:00Z</dcterms:modified>
</cp:coreProperties>
</file>