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9" w:rsidRDefault="00BA10E9" w:rsidP="00AA7C81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08B1" w:rsidRDefault="00F130FB" w:rsidP="00766E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252864"/>
            <wp:effectExtent l="0" t="0" r="0" b="0"/>
            <wp:docPr id="1" name="Рисунок 1" descr="C:\Users\Наталь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3" w:rsidRDefault="00766E43" w:rsidP="00AA7C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7C81" w:rsidRPr="00AA7C81" w:rsidRDefault="00AA7C81" w:rsidP="00AA7C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AA7C81" w:rsidRPr="00AA7C81" w:rsidRDefault="00AA7C81" w:rsidP="00AA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B67A0" w:rsidRPr="00AA7C81" w:rsidTr="001B67A0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B67A0" w:rsidRPr="00AA7C81" w:rsidTr="001B67A0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1B67A0" w:rsidRPr="00AA7C81" w:rsidTr="001B67A0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67A0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281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B67A0" w:rsidRPr="00AA7C81" w:rsidTr="001B67A0">
        <w:trPr>
          <w:cantSplit/>
          <w:trHeight w:val="802"/>
        </w:trPr>
        <w:tc>
          <w:tcPr>
            <w:tcW w:w="426" w:type="dxa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67A0" w:rsidRPr="00AA7C81" w:rsidRDefault="001B67A0" w:rsidP="00AA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1B67A0" w:rsidRPr="00AA7C81" w:rsidRDefault="001B67A0" w:rsidP="00AA7C81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Calibri" w:hAnsi="Calibri" w:cs="Times New Roman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F130FB" w:rsidRPr="00AA7C81" w:rsidTr="001B67A0">
        <w:trPr>
          <w:cantSplit/>
          <w:trHeight w:val="87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A7C81" w:rsidRPr="00AA7C81" w:rsidRDefault="00AA7C81" w:rsidP="00AA7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A7C81" w:rsidRPr="00AA7C81" w:rsidTr="0072300D">
        <w:trPr>
          <w:jc w:val="center"/>
        </w:trPr>
        <w:tc>
          <w:tcPr>
            <w:tcW w:w="17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A7C81" w:rsidRPr="00AA7C81" w:rsidTr="0072300D">
        <w:trPr>
          <w:trHeight w:val="1329"/>
          <w:jc w:val="center"/>
        </w:trPr>
        <w:tc>
          <w:tcPr>
            <w:tcW w:w="1769" w:type="dxa"/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F0281D" w:rsidRDefault="00F0281D" w:rsidP="00AA7C81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F0281D" w:rsidRDefault="00F0281D" w:rsidP="00AA7C81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F0281D" w:rsidRDefault="00F0281D" w:rsidP="00AA7C81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F0281D" w:rsidRDefault="00F0281D" w:rsidP="00AA7C81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A7C81" w:rsidRPr="00AA7C81" w:rsidRDefault="00F130FB" w:rsidP="00AA7C81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F0281D" w:rsidRDefault="00F0281D" w:rsidP="00AA7C81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A7C81" w:rsidRPr="00AA7C81" w:rsidRDefault="00AA7C81" w:rsidP="00AA7C81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F0281D" w:rsidRDefault="00F0281D" w:rsidP="00AA7C81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F0281D" w:rsidRDefault="00F0281D" w:rsidP="00AA7C81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AA7C81"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A7C81" w:rsidRPr="00AA7C81" w:rsidRDefault="00F130FB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F0281D" w:rsidRDefault="00F0281D" w:rsidP="00AA7C81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A10E9" w:rsidRPr="00AA7C81" w:rsidRDefault="00AA7C81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BA10E9" w:rsidRDefault="00BA10E9" w:rsidP="00BA10E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3685"/>
        <w:gridCol w:w="1843"/>
        <w:gridCol w:w="1984"/>
        <w:gridCol w:w="1276"/>
        <w:gridCol w:w="1418"/>
      </w:tblGrid>
      <w:tr w:rsidR="00BA10E9" w:rsidTr="00BA10E9">
        <w:trPr>
          <w:trHeight w:val="81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A10E9" w:rsidTr="00BA10E9">
        <w:trPr>
          <w:trHeight w:val="65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BA78C0" w:rsidRDefault="00BA78C0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8C0" w:rsidRDefault="00BA78C0" w:rsidP="00BC4F2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10E9" w:rsidRPr="00AA7C81" w:rsidRDefault="00AA7C81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  </w:t>
      </w:r>
      <w:r w:rsidR="00EF4947">
        <w:rPr>
          <w:rFonts w:ascii="Times New Roman" w:hAnsi="Times New Roman" w:cs="Times New Roman"/>
          <w:b/>
          <w:sz w:val="24"/>
          <w:szCs w:val="24"/>
        </w:rPr>
        <w:t>2018</w:t>
      </w:r>
      <w:r w:rsidR="004F44F6" w:rsidRPr="00AA7C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134"/>
        <w:gridCol w:w="141"/>
        <w:gridCol w:w="674"/>
        <w:gridCol w:w="35"/>
        <w:gridCol w:w="554"/>
        <w:gridCol w:w="155"/>
        <w:gridCol w:w="142"/>
        <w:gridCol w:w="265"/>
        <w:gridCol w:w="302"/>
        <w:gridCol w:w="562"/>
        <w:gridCol w:w="288"/>
        <w:gridCol w:w="575"/>
        <w:gridCol w:w="276"/>
        <w:gridCol w:w="732"/>
        <w:gridCol w:w="118"/>
        <w:gridCol w:w="601"/>
        <w:gridCol w:w="720"/>
        <w:gridCol w:w="720"/>
        <w:gridCol w:w="863"/>
        <w:gridCol w:w="864"/>
        <w:gridCol w:w="783"/>
      </w:tblGrid>
      <w:tr w:rsidR="00BA10E9" w:rsidTr="004605E8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7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4605E8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A10E9" w:rsidRPr="004C4213" w:rsidRDefault="00717F2D" w:rsidP="00975C9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5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72300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2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732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719" w:type="dxa"/>
            <w:gridSpan w:val="2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4605E8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975C9D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BA10E9" w:rsidRPr="00E027A1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Tr="004605E8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4605E8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4" w:type="dxa"/>
          </w:tcPr>
          <w:p w:rsidR="00A524ED" w:rsidRPr="00F43D88" w:rsidRDefault="00A524ED" w:rsidP="00975C9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gridSpan w:val="2"/>
          </w:tcPr>
          <w:p w:rsidR="00A524ED" w:rsidRPr="00F43D88" w:rsidRDefault="00D44157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66D1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1134" w:type="dxa"/>
          </w:tcPr>
          <w:p w:rsidR="00A524ED" w:rsidRPr="00BC4F25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  <w:r w:rsidR="00D441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566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gridSpan w:val="2"/>
          </w:tcPr>
          <w:p w:rsidR="00A524ED" w:rsidRPr="00F43D88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33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3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</w:t>
            </w:r>
            <w:r w:rsidRPr="00F43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524ED" w:rsidRPr="00F43D88" w:rsidRDefault="00A524ED" w:rsidP="00D44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850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43D88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2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D6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5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2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 ДЗ</w:t>
            </w:r>
          </w:p>
        </w:tc>
        <w:tc>
          <w:tcPr>
            <w:tcW w:w="850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43D88" w:rsidRDefault="00A524ED" w:rsidP="009D66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" w:type="dxa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3D88" w:rsidRDefault="00A3357F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134" w:type="dxa"/>
          </w:tcPr>
          <w:p w:rsidR="00A524ED" w:rsidRPr="00606AA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851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567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851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732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19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863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A701C3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1C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2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A701C3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1C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 у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A524ED" w:rsidRPr="00A701C3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62632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</w:tc>
        <w:tc>
          <w:tcPr>
            <w:tcW w:w="1134" w:type="dxa"/>
          </w:tcPr>
          <w:p w:rsidR="00A524ED" w:rsidRPr="0062632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32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0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3" w:type="dxa"/>
          </w:tcPr>
          <w:p w:rsidR="00A524ED" w:rsidRPr="00626323" w:rsidRDefault="00A3357F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A524ED" w:rsidRDefault="00A3357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- </w:t>
            </w:r>
            <w:r w:rsidR="00A524ED">
              <w:rPr>
                <w:rFonts w:ascii="Times New Roman" w:hAnsi="Times New Roman" w:cs="Times New Roman"/>
              </w:rPr>
              <w:t xml:space="preserve">  экономическая  география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030496" w:rsidRDefault="00A524ED" w:rsidP="000304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04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Default="00A524ED" w:rsidP="003B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rPr>
          <w:trHeight w:val="299"/>
        </w:trPr>
        <w:tc>
          <w:tcPr>
            <w:tcW w:w="1276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253" w:type="dxa"/>
          </w:tcPr>
          <w:p w:rsidR="00A524ED" w:rsidRPr="00B2188B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учебный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1134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851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732" w:type="dxa"/>
          </w:tcPr>
          <w:p w:rsidR="00A524ED" w:rsidRPr="00B2188B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1FD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9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rPr>
          <w:trHeight w:val="238"/>
        </w:trPr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деловой культуры</w:t>
            </w:r>
          </w:p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4ED" w:rsidRPr="00F43D88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9D666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gridSpan w:val="2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A524ED" w:rsidRPr="004C4213" w:rsidRDefault="00A524ED" w:rsidP="0003049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бухгалтерского учета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розничной торговли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275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75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75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gridSpan w:val="3"/>
          </w:tcPr>
          <w:p w:rsidR="00A524ED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вычисления</w:t>
            </w:r>
          </w:p>
        </w:tc>
        <w:tc>
          <w:tcPr>
            <w:tcW w:w="1275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 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3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5D1D">
              <w:rPr>
                <w:rFonts w:ascii="Times New Roman" w:hAnsi="Times New Roman" w:cs="Times New Roman"/>
                <w:b/>
              </w:rPr>
              <w:t>57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5D1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5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непродовольственных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F43D88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_,_,_,_, Э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E7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3D88" w:rsidRDefault="00A524ED" w:rsidP="00C65D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" w:type="dxa"/>
          </w:tcPr>
          <w:p w:rsidR="00A524ED" w:rsidRPr="00C65D1D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83" w:type="dxa"/>
          </w:tcPr>
          <w:p w:rsidR="00A524ED" w:rsidRPr="00587B6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7B63">
              <w:rPr>
                <w:rFonts w:ascii="Times New Roman" w:hAnsi="Times New Roman" w:cs="Times New Roman"/>
              </w:rPr>
              <w:t>432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3" w:type="dxa"/>
          </w:tcPr>
          <w:p w:rsidR="00A524ED" w:rsidRPr="00587B6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3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-,-,-,-,ДЗ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-,-,-,-,Э</w:t>
            </w:r>
          </w:p>
        </w:tc>
        <w:tc>
          <w:tcPr>
            <w:tcW w:w="674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589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63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3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65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65D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83" w:type="dxa"/>
          </w:tcPr>
          <w:p w:rsidR="00A524ED" w:rsidRPr="00587B6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C65D1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</w:tcPr>
          <w:p w:rsidR="00A524ED" w:rsidRPr="00C65D1D" w:rsidRDefault="00A524ED" w:rsidP="00EF68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3" w:type="dxa"/>
          </w:tcPr>
          <w:p w:rsidR="00A524ED" w:rsidRPr="00587B6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A524ED" w:rsidRPr="00DE68F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-,-,-,-,ДЗ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83" w:type="dxa"/>
          </w:tcPr>
          <w:p w:rsidR="00A524ED" w:rsidRPr="00587B6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A524ED" w:rsidRPr="007D4AA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-,-,-,-,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7D4AA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674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867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253" w:type="dxa"/>
          </w:tcPr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5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-,-,-,-,-, Э</w:t>
            </w:r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-,-,-,-,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RPr="004C4213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RPr="006261A2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gridSpan w:val="2"/>
            <w:vMerge w:val="restart"/>
            <w:textDirection w:val="btLr"/>
          </w:tcPr>
          <w:p w:rsidR="00A524ED" w:rsidRPr="004C4213" w:rsidRDefault="00A524ED" w:rsidP="00B267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RPr="00E027A1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RPr="00E027A1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RPr="0072054F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253" w:type="dxa"/>
          </w:tcPr>
          <w:p w:rsidR="00A524ED" w:rsidRPr="004E167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 xml:space="preserve">-,-,-, </w:t>
            </w:r>
            <w:proofErr w:type="spellStart"/>
            <w:r w:rsidRPr="004E1674"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674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4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86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4253" w:type="dxa"/>
          </w:tcPr>
          <w:p w:rsidR="00A524ED" w:rsidRPr="000F376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-,-,-,-,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674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44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4E1674" w:rsidRDefault="00A524ED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253" w:type="dxa"/>
          </w:tcPr>
          <w:p w:rsidR="00A524ED" w:rsidRPr="006E601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-,-,-,-,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</w:t>
            </w:r>
          </w:p>
        </w:tc>
        <w:tc>
          <w:tcPr>
            <w:tcW w:w="1126" w:type="dxa"/>
            <w:gridSpan w:val="3"/>
          </w:tcPr>
          <w:p w:rsidR="00A524ED" w:rsidRPr="004C6224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F1F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  <w:r w:rsidRPr="005B7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424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F272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B7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  <w:vMerge w:val="restart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  <w:vMerge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157E60" w:rsidTr="008E553F">
        <w:tc>
          <w:tcPr>
            <w:tcW w:w="5529" w:type="dxa"/>
            <w:gridSpan w:val="2"/>
          </w:tcPr>
          <w:p w:rsidR="00A524ED" w:rsidRPr="002110CA" w:rsidRDefault="00A524ED" w:rsidP="008E553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6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8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720</w:t>
            </w:r>
          </w:p>
        </w:tc>
      </w:tr>
    </w:tbl>
    <w:p w:rsidR="00BF528E" w:rsidRDefault="00BF528E" w:rsidP="00BA10E9"/>
    <w:p w:rsidR="00157E60" w:rsidRDefault="00157E60" w:rsidP="00BA10E9"/>
    <w:p w:rsidR="00157E60" w:rsidRDefault="00157E60" w:rsidP="00BA10E9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815"/>
        <w:gridCol w:w="744"/>
        <w:gridCol w:w="407"/>
        <w:gridCol w:w="864"/>
        <w:gridCol w:w="863"/>
        <w:gridCol w:w="1126"/>
        <w:gridCol w:w="601"/>
        <w:gridCol w:w="720"/>
        <w:gridCol w:w="720"/>
        <w:gridCol w:w="863"/>
        <w:gridCol w:w="864"/>
        <w:gridCol w:w="783"/>
      </w:tblGrid>
      <w:tr w:rsidR="002110CA" w:rsidRPr="004C4213" w:rsidTr="005B7C42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2110CA" w:rsidRPr="002F129A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10CA" w:rsidRPr="006261A2" w:rsidTr="005B7C42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2110CA" w:rsidRPr="00321B3F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2110CA" w:rsidRPr="004C4213" w:rsidRDefault="002110CA" w:rsidP="00157E6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 w:val="restart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2110CA" w:rsidRPr="006261A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0CA" w:rsidRPr="00E027A1" w:rsidTr="005B7C42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0CA" w:rsidRPr="00E027A1" w:rsidTr="005B7C42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0CA" w:rsidTr="005B7C42">
        <w:tc>
          <w:tcPr>
            <w:tcW w:w="127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6" w:type="dxa"/>
          </w:tcPr>
          <w:p w:rsidR="002110CA" w:rsidRPr="005B7C4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23A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:rsidR="002110CA" w:rsidRPr="00923A54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110CA" w:rsidRPr="00923A5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3A54" w:rsidRPr="00923A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3A54"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="00923A54" w:rsidRPr="00923A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10CA" w:rsidTr="005B7C42">
        <w:tc>
          <w:tcPr>
            <w:tcW w:w="1275" w:type="dxa"/>
          </w:tcPr>
          <w:p w:rsidR="002110CA" w:rsidRPr="004C6224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6" w:type="dxa"/>
          </w:tcPr>
          <w:p w:rsidR="002110CA" w:rsidRPr="006E601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Pr="00846CF7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3A54" w:rsidTr="005B7C42">
        <w:tc>
          <w:tcPr>
            <w:tcW w:w="8222" w:type="dxa"/>
            <w:gridSpan w:val="5"/>
            <w:vMerge w:val="restart"/>
          </w:tcPr>
          <w:p w:rsidR="00923A54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2A5B59">
              <w:rPr>
                <w:rFonts w:ascii="Times New Roman" w:hAnsi="Times New Roman" w:cs="Times New Roman"/>
              </w:rPr>
              <w:t>4 часа на одного обучающегося на каждый год обучения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B5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P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Выпускная</w:t>
            </w:r>
            <w:r>
              <w:rPr>
                <w:rFonts w:ascii="Times New Roman" w:hAnsi="Times New Roman" w:cs="Times New Roman"/>
              </w:rPr>
              <w:t xml:space="preserve"> квалификационная работа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 по __________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" w:type="dxa"/>
            <w:vMerge w:val="restart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923A54" w:rsidRPr="004C6224" w:rsidRDefault="00923A54" w:rsidP="005B7C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3" w:type="dxa"/>
            <w:vMerge w:val="restart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23A5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ципл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57E60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01" w:type="dxa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923A54" w:rsidRPr="00157E60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5</w:t>
            </w:r>
            <w:r w:rsidR="00157E60" w:rsidRPr="00157E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923A54" w:rsidRPr="00846CF7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Pr="00F46108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3A54">
              <w:rPr>
                <w:rFonts w:ascii="Times New Roman" w:hAnsi="Times New Roman" w:cs="Times New Roman"/>
              </w:rPr>
              <w:t>чебной</w:t>
            </w:r>
            <w:r w:rsidR="00157E6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</w:t>
            </w:r>
            <w:r w:rsidR="005F0589">
              <w:rPr>
                <w:rFonts w:ascii="Times New Roman" w:hAnsi="Times New Roman" w:cs="Times New Roman"/>
                <w:b/>
              </w:rPr>
              <w:t>9</w:t>
            </w:r>
            <w:r w:rsidRPr="00923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23A54" w:rsidRPr="00923A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B59">
              <w:rPr>
                <w:rFonts w:ascii="Times New Roman" w:hAnsi="Times New Roman" w:cs="Times New Roman"/>
              </w:rPr>
              <w:t>дифф</w:t>
            </w:r>
            <w:proofErr w:type="spellEnd"/>
            <w:r w:rsidRPr="002A5B59">
              <w:rPr>
                <w:rFonts w:ascii="Times New Roman" w:hAnsi="Times New Roman" w:cs="Times New Roman"/>
              </w:rPr>
              <w:t>.</w:t>
            </w:r>
          </w:p>
          <w:p w:rsidR="002A5B59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Pr="00F46108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3" w:type="dxa"/>
          </w:tcPr>
          <w:p w:rsid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528E" w:rsidRDefault="00BF528E" w:rsidP="00BA10E9"/>
    <w:p w:rsidR="00BF528E" w:rsidRDefault="00BF528E" w:rsidP="00BA10E9"/>
    <w:p w:rsidR="00BF528E" w:rsidRDefault="00BF528E" w:rsidP="00BA10E9"/>
    <w:p w:rsidR="005F0589" w:rsidRDefault="005F0589" w:rsidP="00BA10E9"/>
    <w:p w:rsidR="005F0589" w:rsidRDefault="005F0589" w:rsidP="00BA10E9"/>
    <w:p w:rsidR="005F0589" w:rsidRDefault="005F0589" w:rsidP="00BA10E9"/>
    <w:p w:rsidR="008E553F" w:rsidRDefault="007C595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53F" w:rsidRPr="00AA7C81" w:rsidRDefault="00AA7C81" w:rsidP="00AA7C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E553F" w:rsidRPr="00AA7C8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пр</w:t>
      </w:r>
      <w:r w:rsidR="004F1FDA">
        <w:rPr>
          <w:rFonts w:ascii="Times New Roman" w:hAnsi="Times New Roman" w:cs="Times New Roman"/>
          <w:b/>
          <w:sz w:val="28"/>
          <w:szCs w:val="28"/>
        </w:rPr>
        <w:t>офессии 38.01.02 Продавец, контролер - кассир</w:t>
      </w: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53F" w:rsidRPr="009075C3" w:rsidRDefault="008E553F" w:rsidP="008E5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культуры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технологии розничной торговли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Санитарии и гигиены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Торгово-технологического оборудования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магазин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8E553F" w:rsidRPr="009075C3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</w:tbl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C81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</w:p>
    <w:p w:rsidR="00BE17B3" w:rsidRPr="00BA7292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C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17B3" w:rsidRPr="00AA7C81" w:rsidRDefault="00AA7C81" w:rsidP="00AA7C81">
      <w:pPr>
        <w:ind w:left="14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D400C" w:rsidRPr="00AA7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7B3" w:rsidRPr="00AA7C81">
        <w:rPr>
          <w:rFonts w:ascii="Times New Roman" w:hAnsi="Times New Roman" w:cs="Times New Roman"/>
          <w:b/>
          <w:bCs/>
          <w:sz w:val="28"/>
          <w:szCs w:val="28"/>
        </w:rPr>
        <w:t>Нормативная  база реализации ППКРС</w:t>
      </w:r>
    </w:p>
    <w:p w:rsidR="00BE17B3" w:rsidRPr="00A11086" w:rsidRDefault="00BE17B3" w:rsidP="00BE17B3">
      <w:pPr>
        <w:pStyle w:val="a5"/>
        <w:widowControl/>
        <w:suppressAutoHyphens w:val="0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92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BA72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(далее - ФГОС) </w:t>
      </w:r>
      <w:r w:rsidR="006C719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C719D">
        <w:rPr>
          <w:rFonts w:ascii="Times New Roman" w:hAnsi="Times New Roman" w:cs="Times New Roman"/>
          <w:sz w:val="28"/>
          <w:szCs w:val="28"/>
        </w:rPr>
        <w:t xml:space="preserve"> (далее – СПО) 38.01.02 Продавец, контролёр – кассир </w:t>
      </w:r>
      <w:r w:rsidRPr="00BA7292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6C719D">
        <w:rPr>
          <w:rFonts w:ascii="Times New Roman" w:hAnsi="Times New Roman" w:cs="Times New Roman"/>
          <w:sz w:val="28"/>
          <w:szCs w:val="28"/>
        </w:rPr>
        <w:t>науки Российской Федерации № 723 от  2 августа 2013.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(далее –</w:t>
      </w:r>
      <w:r>
        <w:rPr>
          <w:rFonts w:ascii="Times New Roman" w:hAnsi="Times New Roman" w:cs="Times New Roman"/>
          <w:sz w:val="28"/>
          <w:szCs w:val="28"/>
        </w:rPr>
        <w:t xml:space="preserve"> ФГОС) с</w:t>
      </w:r>
      <w:r w:rsidRPr="00BA7292">
        <w:rPr>
          <w:rFonts w:ascii="Times New Roman" w:hAnsi="Times New Roman" w:cs="Times New Roman"/>
          <w:sz w:val="28"/>
          <w:szCs w:val="28"/>
        </w:rPr>
        <w:t>реднего общего образования реализуется  в пределах образовательных программ среднего  профессионального о</w:t>
      </w:r>
      <w:r w:rsidR="006C719D">
        <w:rPr>
          <w:rFonts w:ascii="Times New Roman" w:hAnsi="Times New Roman" w:cs="Times New Roman"/>
          <w:sz w:val="28"/>
          <w:szCs w:val="28"/>
        </w:rPr>
        <w:t xml:space="preserve">бразования с учетом социально-экономического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профиля в соответствии с </w:t>
      </w:r>
      <w:r w:rsidRPr="00BA72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BA7292">
        <w:rPr>
          <w:rFonts w:ascii="Times New Roman" w:hAnsi="Times New Roman" w:cs="Times New Roman"/>
          <w:sz w:val="28"/>
          <w:szCs w:val="28"/>
        </w:rPr>
        <w:t>Перечнем профессий среднего профессионального образования, утвержд</w:t>
      </w:r>
      <w:r w:rsidR="006C719D">
        <w:rPr>
          <w:rFonts w:ascii="Times New Roman" w:hAnsi="Times New Roman" w:cs="Times New Roman"/>
          <w:sz w:val="28"/>
          <w:szCs w:val="28"/>
        </w:rPr>
        <w:t>енным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</w:t>
      </w:r>
      <w:r w:rsidR="006C719D">
        <w:rPr>
          <w:rFonts w:ascii="Times New Roman" w:hAnsi="Times New Roman" w:cs="Times New Roman"/>
          <w:sz w:val="28"/>
          <w:szCs w:val="28"/>
        </w:rPr>
        <w:t xml:space="preserve">риказом Минобрнауки России от 28 сентября </w:t>
      </w:r>
      <w:r w:rsidR="002425DE">
        <w:rPr>
          <w:rFonts w:ascii="Times New Roman" w:hAnsi="Times New Roman" w:cs="Times New Roman"/>
          <w:sz w:val="28"/>
          <w:szCs w:val="28"/>
        </w:rPr>
        <w:t>2009 г. № 354 и П</w:t>
      </w:r>
      <w:r w:rsidR="006C719D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Российской</w:t>
      </w:r>
      <w:proofErr w:type="gramEnd"/>
      <w:r w:rsidR="006C7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9D">
        <w:rPr>
          <w:rFonts w:ascii="Times New Roman" w:hAnsi="Times New Roman" w:cs="Times New Roman"/>
          <w:sz w:val="28"/>
          <w:szCs w:val="28"/>
        </w:rPr>
        <w:t>Федерации от 19 декабря 2014 г. № 06-1225</w:t>
      </w:r>
      <w:r w:rsidRPr="00BA7292">
        <w:rPr>
          <w:rFonts w:ascii="Times New Roman" w:hAnsi="Times New Roman" w:cs="Times New Roman"/>
          <w:sz w:val="28"/>
          <w:szCs w:val="28"/>
        </w:rPr>
        <w:t>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 №241 и от 30.08.2010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г.№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</w:t>
      </w:r>
      <w:r w:rsidR="00E40750">
        <w:rPr>
          <w:rFonts w:ascii="Times New Roman" w:hAnsi="Times New Roman" w:cs="Times New Roman"/>
          <w:sz w:val="28"/>
          <w:szCs w:val="28"/>
        </w:rPr>
        <w:t xml:space="preserve">  «Рекомендациями по реализации образовательной программы  </w:t>
      </w:r>
      <w:r w:rsidRPr="00BA7292">
        <w:rPr>
          <w:rFonts w:ascii="Times New Roman" w:hAnsi="Times New Roman" w:cs="Times New Roman"/>
          <w:sz w:val="28"/>
          <w:szCs w:val="28"/>
        </w:rPr>
        <w:t>среднего общего</w:t>
      </w:r>
      <w:r w:rsidR="00E407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40750">
        <w:rPr>
          <w:rFonts w:ascii="Times New Roman" w:hAnsi="Times New Roman" w:cs="Times New Roman"/>
          <w:sz w:val="28"/>
          <w:szCs w:val="28"/>
        </w:rPr>
        <w:t xml:space="preserve"> 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40750">
        <w:rPr>
          <w:rFonts w:ascii="Times New Roman" w:hAnsi="Times New Roman" w:cs="Times New Roman"/>
          <w:sz w:val="28"/>
          <w:szCs w:val="28"/>
        </w:rPr>
        <w:t>учреждениях 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29.05.2007 г. « 03</w:t>
      </w:r>
      <w:r w:rsidR="002425DE">
        <w:rPr>
          <w:rFonts w:ascii="Times New Roman" w:hAnsi="Times New Roman" w:cs="Times New Roman"/>
          <w:sz w:val="28"/>
          <w:szCs w:val="28"/>
        </w:rPr>
        <w:t xml:space="preserve">-1180) (далее – Рекомендации Минобрнауки России, 2007). </w:t>
      </w:r>
    </w:p>
    <w:p w:rsidR="00BE17B3" w:rsidRDefault="00BE17B3" w:rsidP="00BE17B3">
      <w:pPr>
        <w:rPr>
          <w:rFonts w:ascii="Times New Roman" w:hAnsi="Times New Roman" w:cs="Times New Roman"/>
          <w:b/>
          <w:sz w:val="28"/>
          <w:szCs w:val="28"/>
        </w:rPr>
      </w:pPr>
    </w:p>
    <w:p w:rsidR="00BE17B3" w:rsidRPr="00BA7292" w:rsidRDefault="00AA7C81" w:rsidP="00BE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профессионального образования, утверждённого приказом №</w:t>
      </w:r>
      <w:r w:rsidR="002425DE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464 Министерства образования и науки РФ от 14.0</w:t>
      </w:r>
      <w:r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BA7292">
        <w:rPr>
          <w:rFonts w:ascii="Times New Roman" w:hAnsi="Times New Roman" w:cs="Times New Roman"/>
          <w:sz w:val="28"/>
          <w:szCs w:val="28"/>
        </w:rPr>
        <w:t>, объем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BA72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BA72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</w:t>
      </w:r>
      <w:r>
        <w:rPr>
          <w:rFonts w:ascii="Times New Roman" w:hAnsi="Times New Roman" w:cs="Times New Roman"/>
          <w:sz w:val="28"/>
          <w:szCs w:val="28"/>
        </w:rPr>
        <w:t>са на одного обучающегося в год</w:t>
      </w:r>
      <w:r w:rsidRPr="00BA7292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 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BE17B3" w:rsidRPr="00BA7292" w:rsidRDefault="00BE17B3" w:rsidP="00BE17B3">
      <w:pPr>
        <w:pStyle w:val="1"/>
        <w:jc w:val="both"/>
        <w:rPr>
          <w:sz w:val="28"/>
          <w:szCs w:val="28"/>
        </w:rPr>
      </w:pPr>
      <w:r w:rsidRPr="00BA72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2B4C2E">
        <w:rPr>
          <w:sz w:val="28"/>
          <w:szCs w:val="28"/>
        </w:rPr>
        <w:t>м</w:t>
      </w:r>
      <w:r w:rsidRPr="00BA7292">
        <w:rPr>
          <w:sz w:val="28"/>
          <w:szCs w:val="28"/>
        </w:rPr>
        <w:t xml:space="preserve"> о практике обуча</w:t>
      </w:r>
      <w:r w:rsidR="002B4C2E">
        <w:rPr>
          <w:sz w:val="28"/>
          <w:szCs w:val="28"/>
        </w:rPr>
        <w:t xml:space="preserve">ющихся, </w:t>
      </w:r>
      <w:r w:rsidR="002B4C2E">
        <w:rPr>
          <w:sz w:val="28"/>
          <w:szCs w:val="28"/>
        </w:rPr>
        <w:lastRenderedPageBreak/>
        <w:t xml:space="preserve">осваивающих </w:t>
      </w:r>
      <w:r w:rsidRPr="00BA7292">
        <w:rPr>
          <w:sz w:val="28"/>
          <w:szCs w:val="28"/>
        </w:rPr>
        <w:t xml:space="preserve">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</w:t>
      </w:r>
      <w:r w:rsidR="008D400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и общепрофессиональным дисциплинам используются текущие формы контроля</w:t>
      </w:r>
      <w:r w:rsidR="008D400C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 модулю (</w:t>
      </w:r>
      <w:r w:rsidRPr="00BA72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ДЗ (дифференцированный зачет), по  МДК-ДЗ (дифференцированный зачет).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AA7C81" w:rsidP="00BE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 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0149D" w:rsidRDefault="00BE17B3" w:rsidP="00C0149D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</w:t>
      </w:r>
      <w:r w:rsidR="008D400C">
        <w:rPr>
          <w:rFonts w:ascii="Times New Roman" w:hAnsi="Times New Roman" w:cs="Times New Roman"/>
          <w:sz w:val="28"/>
          <w:szCs w:val="28"/>
        </w:rPr>
        <w:t>ППКРС  СПО по профессии 38.01.02 Продавец, контролёр-кассир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 образовательным стандартом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ФГОС) среднего</w:t>
      </w:r>
      <w:r w:rsidR="008D400C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общего образования, реализуется в пределах образовательных программ среднего профессионального образован</w:t>
      </w:r>
      <w:r w:rsidR="008D400C">
        <w:rPr>
          <w:rFonts w:ascii="Times New Roman" w:hAnsi="Times New Roman" w:cs="Times New Roman"/>
          <w:sz w:val="28"/>
          <w:szCs w:val="28"/>
        </w:rPr>
        <w:t>ия с учетом социально-экономического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400C">
        <w:rPr>
          <w:rFonts w:ascii="Times New Roman" w:hAnsi="Times New Roman" w:cs="Times New Roman"/>
          <w:sz w:val="28"/>
          <w:szCs w:val="28"/>
        </w:rPr>
        <w:t>,</w:t>
      </w:r>
      <w:r w:rsidR="00C0149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1312 в редакции  приказов Минобрнауки России от 20.08.2008г.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242</w:t>
      </w:r>
      <w:r w:rsidRPr="00BA7292">
        <w:rPr>
          <w:rFonts w:ascii="Times New Roman" w:hAnsi="Times New Roman" w:cs="Times New Roman"/>
          <w:sz w:val="28"/>
          <w:szCs w:val="28"/>
        </w:rPr>
        <w:t xml:space="preserve"> и от 30.08.2010г.№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  «Рекомендациями по орган</w:t>
      </w:r>
      <w:r w:rsidR="00C0149D">
        <w:rPr>
          <w:rFonts w:ascii="Times New Roman" w:hAnsi="Times New Roman" w:cs="Times New Roman"/>
          <w:sz w:val="28"/>
          <w:szCs w:val="28"/>
        </w:rPr>
        <w:t>изации  образовательной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149D">
        <w:rPr>
          <w:rFonts w:ascii="Times New Roman" w:hAnsi="Times New Roman" w:cs="Times New Roman"/>
          <w:sz w:val="28"/>
          <w:szCs w:val="28"/>
        </w:rPr>
        <w:t>ы среднего (полного) общего образования в образовательных учреждении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)далее – Рекомендации Минобрнауки России, 2007)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C0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B1F" w:rsidRDefault="00916B1F" w:rsidP="00C0149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C0149D">
        <w:rPr>
          <w:rFonts w:ascii="Times New Roman" w:hAnsi="Times New Roman" w:cs="Times New Roman"/>
          <w:sz w:val="28"/>
          <w:szCs w:val="28"/>
        </w:rPr>
        <w:t xml:space="preserve">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и получаемой профессии или специальности среднего профессионального образования. Письмо Министерства образования и науки Российской Федерации от 19 декабря 2014г. № 06</w:t>
      </w:r>
      <w:r>
        <w:rPr>
          <w:rFonts w:ascii="Times New Roman" w:hAnsi="Times New Roman" w:cs="Times New Roman"/>
          <w:sz w:val="28"/>
          <w:szCs w:val="28"/>
        </w:rPr>
        <w:t>-1225, профессия 38.ю01.02 Продавец, контролёр-кассир относится к социально-экономическому профилю.</w:t>
      </w:r>
      <w:r w:rsidR="00BE17B3" w:rsidRPr="00BA7292">
        <w:rPr>
          <w:sz w:val="28"/>
          <w:szCs w:val="28"/>
        </w:rPr>
        <w:tab/>
      </w:r>
    </w:p>
    <w:p w:rsidR="00BE17B3" w:rsidRPr="00916B1F" w:rsidRDefault="00BE17B3" w:rsidP="0091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1F">
        <w:rPr>
          <w:rFonts w:ascii="Times New Roman" w:hAnsi="Times New Roman" w:cs="Times New Roman"/>
          <w:sz w:val="28"/>
          <w:szCs w:val="28"/>
        </w:rPr>
        <w:t xml:space="preserve">ОБПОУ  «ДСХТ» при разработке учебного плана программы подготовки квалифицированных рабочих, служащих  СПО, формируя общеобразовательный учебный цикл, исходят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</w:t>
      </w:r>
      <w:r w:rsidRPr="00916B1F">
        <w:rPr>
          <w:rFonts w:ascii="Times New Roman" w:hAnsi="Times New Roman" w:cs="Times New Roman"/>
          <w:sz w:val="28"/>
          <w:szCs w:val="28"/>
        </w:rPr>
        <w:lastRenderedPageBreak/>
        <w:t>очной форме получения образования для лиц, обучающихся  на базе основного общего образования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 </w:t>
      </w:r>
      <w:r w:rsidRPr="00916B1F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916B1F">
        <w:rPr>
          <w:rFonts w:ascii="Times New Roman" w:hAnsi="Times New Roman" w:cs="Times New Roman"/>
          <w:sz w:val="28"/>
          <w:szCs w:val="28"/>
        </w:rPr>
        <w:t>образования, увеличивается до 77</w:t>
      </w:r>
      <w:r w:rsidRPr="00916B1F">
        <w:rPr>
          <w:rFonts w:ascii="Times New Roman" w:hAnsi="Times New Roman" w:cs="Times New Roman"/>
          <w:sz w:val="28"/>
          <w:szCs w:val="28"/>
        </w:rPr>
        <w:t xml:space="preserve"> недель из расчета: теоретическое обучение ( при обязательной учебной </w:t>
      </w:r>
      <w:r w:rsidR="00916B1F">
        <w:rPr>
          <w:rFonts w:ascii="Times New Roman" w:hAnsi="Times New Roman" w:cs="Times New Roman"/>
          <w:sz w:val="28"/>
          <w:szCs w:val="28"/>
        </w:rPr>
        <w:t>нагрузке 36 часов в неделю) – 58</w:t>
      </w:r>
      <w:r w:rsidRPr="0091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1F">
        <w:rPr>
          <w:rFonts w:ascii="Times New Roman" w:hAnsi="Times New Roman" w:cs="Times New Roman"/>
          <w:sz w:val="28"/>
          <w:szCs w:val="28"/>
        </w:rPr>
        <w:t>не</w:t>
      </w:r>
      <w:r w:rsidR="00916B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6B1F">
        <w:rPr>
          <w:rFonts w:ascii="Times New Roman" w:hAnsi="Times New Roman" w:cs="Times New Roman"/>
          <w:sz w:val="28"/>
          <w:szCs w:val="28"/>
        </w:rPr>
        <w:t xml:space="preserve">., промежуточная аттестация – 4 </w:t>
      </w:r>
      <w:proofErr w:type="spellStart"/>
      <w:r w:rsidR="00916B1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916B1F">
        <w:rPr>
          <w:rFonts w:ascii="Times New Roman" w:hAnsi="Times New Roman" w:cs="Times New Roman"/>
          <w:sz w:val="28"/>
          <w:szCs w:val="28"/>
        </w:rPr>
        <w:t>., каникулярное время – 24</w:t>
      </w:r>
      <w:r w:rsidRPr="0091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1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16B1F">
        <w:rPr>
          <w:rFonts w:ascii="Times New Roman" w:hAnsi="Times New Roman" w:cs="Times New Roman"/>
          <w:sz w:val="28"/>
          <w:szCs w:val="28"/>
        </w:rPr>
        <w:t>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</w:t>
      </w:r>
      <w:r w:rsidR="00916B1F">
        <w:rPr>
          <w:rFonts w:ascii="Times New Roman" w:hAnsi="Times New Roman" w:cs="Times New Roman"/>
          <w:sz w:val="28"/>
          <w:szCs w:val="28"/>
        </w:rPr>
        <w:t xml:space="preserve">льной программы среднего  (полного) общего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916B1F">
        <w:rPr>
          <w:rFonts w:ascii="Times New Roman" w:hAnsi="Times New Roman" w:cs="Times New Roman"/>
          <w:sz w:val="28"/>
          <w:szCs w:val="28"/>
        </w:rPr>
        <w:t>образования в пределах ППКРС</w:t>
      </w:r>
      <w:r w:rsidRPr="00BA7292">
        <w:rPr>
          <w:rFonts w:ascii="Times New Roman" w:hAnsi="Times New Roman" w:cs="Times New Roman"/>
          <w:sz w:val="28"/>
          <w:szCs w:val="28"/>
        </w:rPr>
        <w:t>, возрастные и социально-психологические особенности обучающихся,  учебное время, отведенное на тео</w:t>
      </w:r>
      <w:r w:rsidR="00916B1F">
        <w:rPr>
          <w:rFonts w:ascii="Times New Roman" w:hAnsi="Times New Roman" w:cs="Times New Roman"/>
          <w:sz w:val="28"/>
          <w:szCs w:val="28"/>
        </w:rPr>
        <w:t>ретическое обучение,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BE17B3" w:rsidRPr="00BA7292" w:rsidRDefault="00916B1F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1328 часов на изучение общих и 564 часа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по выбору из обязательных предметных областей 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учебного цикла н</w:t>
      </w:r>
      <w:r w:rsidR="00BE17B3" w:rsidRPr="00BA7292">
        <w:rPr>
          <w:rFonts w:ascii="Times New Roman" w:hAnsi="Times New Roman" w:cs="Times New Roman"/>
          <w:sz w:val="28"/>
          <w:szCs w:val="28"/>
        </w:rPr>
        <w:t>а основе Рекомендаций Минобрнаук</w:t>
      </w:r>
      <w:r>
        <w:rPr>
          <w:rFonts w:ascii="Times New Roman" w:hAnsi="Times New Roman" w:cs="Times New Roman"/>
          <w:sz w:val="28"/>
          <w:szCs w:val="28"/>
        </w:rPr>
        <w:t>и России, 2007.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этом на ОБЖ отводится 72 часа (приказ Минобрнауки России от 20.09.2008 г. № 241) </w:t>
      </w:r>
      <w:r w:rsidR="00BE17B3" w:rsidRPr="00BA7292">
        <w:rPr>
          <w:rFonts w:ascii="Times New Roman" w:hAnsi="Times New Roman" w:cs="Times New Roman"/>
          <w:sz w:val="28"/>
          <w:szCs w:val="28"/>
        </w:rPr>
        <w:t>, на физическую культуру – по три часа в неделю (приказ Минобрнауки России от 30.08.2010г.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3" w:rsidRPr="00BA7292">
        <w:rPr>
          <w:rFonts w:ascii="Times New Roman" w:hAnsi="Times New Roman" w:cs="Times New Roman"/>
          <w:sz w:val="28"/>
          <w:szCs w:val="28"/>
        </w:rPr>
        <w:t>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Pr="00BA7292">
        <w:rPr>
          <w:rFonts w:ascii="Times New Roman" w:hAnsi="Times New Roman" w:cs="Times New Roman"/>
          <w:sz w:val="28"/>
          <w:szCs w:val="28"/>
        </w:rPr>
        <w:tab/>
        <w:t>Изучение общеобразовательных учебных дисциплин осуществляется рассредоточено одн</w:t>
      </w:r>
      <w:r w:rsidR="00916B1F">
        <w:rPr>
          <w:rFonts w:ascii="Times New Roman" w:hAnsi="Times New Roman" w:cs="Times New Roman"/>
          <w:sz w:val="28"/>
          <w:szCs w:val="28"/>
        </w:rPr>
        <w:t>овременно с освоением ППКРС</w:t>
      </w:r>
      <w:r w:rsidRPr="00BA7292">
        <w:rPr>
          <w:rFonts w:ascii="Times New Roman" w:hAnsi="Times New Roman" w:cs="Times New Roman"/>
          <w:sz w:val="28"/>
          <w:szCs w:val="28"/>
        </w:rPr>
        <w:t>.</w:t>
      </w:r>
    </w:p>
    <w:p w:rsidR="00916B1F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обучающимися при освоении </w:t>
      </w:r>
      <w:r w:rsidR="00916B1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</w:t>
      </w:r>
      <w:r w:rsidR="00916B1F">
        <w:rPr>
          <w:rFonts w:ascii="Times New Roman" w:hAnsi="Times New Roman" w:cs="Times New Roman"/>
          <w:sz w:val="28"/>
          <w:szCs w:val="28"/>
        </w:rPr>
        <w:t>ППКРС СПО.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Качество освоения </w:t>
      </w:r>
      <w:r w:rsidR="00916B1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общеобразовательного учебного цикла программы подготовки квалифицированных рабочих, служащих СПО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="00916B1F">
        <w:rPr>
          <w:rFonts w:ascii="Times New Roman" w:hAnsi="Times New Roman" w:cs="Times New Roman"/>
          <w:sz w:val="28"/>
          <w:szCs w:val="28"/>
        </w:rPr>
        <w:t>Текущий контроль  по предметам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проводят в пределах учебного времени, отведенно</w:t>
      </w:r>
      <w:r w:rsidR="0023218E">
        <w:rPr>
          <w:rFonts w:ascii="Times New Roman" w:hAnsi="Times New Roman" w:cs="Times New Roman"/>
          <w:sz w:val="28"/>
          <w:szCs w:val="28"/>
        </w:rPr>
        <w:t>го на соответствующий</w:t>
      </w:r>
      <w:r w:rsidR="00916B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A7292">
        <w:rPr>
          <w:rFonts w:ascii="Times New Roman" w:hAnsi="Times New Roman" w:cs="Times New Roman"/>
          <w:sz w:val="28"/>
          <w:szCs w:val="28"/>
        </w:rPr>
        <w:t>, как традиционными, так и инновационными методами,  включая компьютерные технологии.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23218E">
        <w:rPr>
          <w:rFonts w:ascii="Times New Roman" w:hAnsi="Times New Roman" w:cs="Times New Roman"/>
          <w:sz w:val="28"/>
          <w:szCs w:val="28"/>
        </w:rPr>
        <w:t>веденного на общеобразовательный предмет</w:t>
      </w:r>
      <w:r w:rsidRPr="00BA7292">
        <w:rPr>
          <w:rFonts w:ascii="Times New Roman" w:hAnsi="Times New Roman" w:cs="Times New Roman"/>
          <w:sz w:val="28"/>
          <w:szCs w:val="28"/>
        </w:rPr>
        <w:t>, экзамены – за счет времени, выделенного ФГОС СПО.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Экзамены проводятся по р</w:t>
      </w:r>
      <w:r w:rsidR="0023218E">
        <w:rPr>
          <w:rFonts w:ascii="Times New Roman" w:hAnsi="Times New Roman" w:cs="Times New Roman"/>
          <w:sz w:val="28"/>
          <w:szCs w:val="28"/>
        </w:rPr>
        <w:t>усскому языку, математике и истории</w:t>
      </w:r>
      <w:r w:rsidRPr="00BA7292">
        <w:rPr>
          <w:rFonts w:ascii="Times New Roman" w:hAnsi="Times New Roman" w:cs="Times New Roman"/>
          <w:sz w:val="28"/>
          <w:szCs w:val="28"/>
        </w:rPr>
        <w:t>. По русскому языку и математик</w:t>
      </w:r>
      <w:r w:rsidR="0023218E">
        <w:rPr>
          <w:rFonts w:ascii="Times New Roman" w:hAnsi="Times New Roman" w:cs="Times New Roman"/>
          <w:sz w:val="28"/>
          <w:szCs w:val="28"/>
        </w:rPr>
        <w:t>е- в письменной форме, по истории</w:t>
      </w:r>
      <w:r w:rsidRPr="00BA7292">
        <w:rPr>
          <w:rFonts w:ascii="Times New Roman" w:hAnsi="Times New Roman" w:cs="Times New Roman"/>
          <w:sz w:val="28"/>
          <w:szCs w:val="28"/>
        </w:rPr>
        <w:t xml:space="preserve"> - в устной форме.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</w:t>
      </w:r>
      <w:r w:rsidR="0023218E">
        <w:rPr>
          <w:rFonts w:ascii="Times New Roman" w:hAnsi="Times New Roman" w:cs="Times New Roman"/>
          <w:sz w:val="28"/>
          <w:szCs w:val="28"/>
        </w:rPr>
        <w:t>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в п</w:t>
      </w:r>
      <w:r w:rsidR="0023218E">
        <w:rPr>
          <w:rFonts w:ascii="Times New Roman" w:hAnsi="Times New Roman" w:cs="Times New Roman"/>
          <w:sz w:val="28"/>
          <w:szCs w:val="28"/>
        </w:rPr>
        <w:t xml:space="preserve">ределах ППКРС СПО используют новые примерные общеобразовательные программы 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  для профессий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СПО, предусматривающие изучение как общих, так и по выбору из обязательных предметн</w:t>
      </w:r>
      <w:r w:rsidR="0023218E">
        <w:rPr>
          <w:rFonts w:ascii="Times New Roman" w:hAnsi="Times New Roman" w:cs="Times New Roman"/>
          <w:sz w:val="28"/>
          <w:szCs w:val="28"/>
        </w:rPr>
        <w:t>ых областей.</w:t>
      </w:r>
    </w:p>
    <w:p w:rsidR="0023218E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Примерные программы общео</w:t>
      </w:r>
      <w:r w:rsidR="0023218E">
        <w:rPr>
          <w:rFonts w:ascii="Times New Roman" w:hAnsi="Times New Roman" w:cs="Times New Roman"/>
          <w:sz w:val="28"/>
          <w:szCs w:val="28"/>
        </w:rPr>
        <w:t xml:space="preserve">бразовательных предметов для профессий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 (русский язык, литература, английский язык, математика, физика, химия, биология, обществознан</w:t>
      </w:r>
      <w:r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="0023218E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</w:t>
      </w:r>
      <w:r w:rsidR="0023218E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ре</w:t>
      </w:r>
      <w:r w:rsidR="0023218E">
        <w:rPr>
          <w:rFonts w:ascii="Times New Roman" w:hAnsi="Times New Roman" w:cs="Times New Roman"/>
          <w:sz w:val="28"/>
          <w:szCs w:val="28"/>
        </w:rPr>
        <w:t>комендованы для использования  на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практике в </w:t>
      </w:r>
      <w:r w:rsidRPr="00BA7292">
        <w:rPr>
          <w:rFonts w:ascii="Times New Roman" w:hAnsi="Times New Roman" w:cs="Times New Roman"/>
          <w:sz w:val="28"/>
          <w:szCs w:val="28"/>
        </w:rPr>
        <w:t>учреж</w:t>
      </w:r>
      <w:r w:rsidR="0023218E">
        <w:rPr>
          <w:rFonts w:ascii="Times New Roman" w:hAnsi="Times New Roman" w:cs="Times New Roman"/>
          <w:sz w:val="28"/>
          <w:szCs w:val="28"/>
        </w:rPr>
        <w:t>дениях СПО Департаментом государственной политики и нормативно-правового регулирования в сфере образования Минобрнауки России 16.04.2008 г.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</w:t>
      </w: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BE17B3" w:rsidP="00232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общеобразовательных </w:t>
      </w:r>
      <w:r w:rsidR="0023218E">
        <w:rPr>
          <w:rFonts w:ascii="Times New Roman" w:hAnsi="Times New Roman" w:cs="Times New Roman"/>
          <w:sz w:val="28"/>
          <w:szCs w:val="28"/>
        </w:rPr>
        <w:t>предметов</w:t>
      </w:r>
      <w:r w:rsidRPr="00BA7292">
        <w:rPr>
          <w:rFonts w:ascii="Times New Roman" w:hAnsi="Times New Roman" w:cs="Times New Roman"/>
          <w:sz w:val="28"/>
          <w:szCs w:val="28"/>
        </w:rPr>
        <w:t>, разработаны рабочие программы.</w:t>
      </w:r>
    </w:p>
    <w:p w:rsidR="0023218E" w:rsidRPr="006F16FB" w:rsidRDefault="00BE17B3" w:rsidP="006F16FB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</w:t>
      </w:r>
      <w:r w:rsidR="0023218E">
        <w:rPr>
          <w:rFonts w:ascii="Times New Roman" w:hAnsi="Times New Roman" w:cs="Times New Roman"/>
          <w:sz w:val="28"/>
          <w:szCs w:val="28"/>
        </w:rPr>
        <w:t>воения  ППКРС СПО</w:t>
      </w:r>
      <w:r w:rsidRPr="00BA7292">
        <w:rPr>
          <w:rFonts w:ascii="Times New Roman" w:hAnsi="Times New Roman" w:cs="Times New Roman"/>
          <w:sz w:val="28"/>
          <w:szCs w:val="28"/>
        </w:rPr>
        <w:t>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</w:t>
      </w:r>
      <w:r w:rsidR="006F16FB">
        <w:rPr>
          <w:rFonts w:ascii="Times New Roman" w:hAnsi="Times New Roman" w:cs="Times New Roman"/>
          <w:sz w:val="28"/>
          <w:szCs w:val="28"/>
        </w:rPr>
        <w:t xml:space="preserve"> рекомендуемые учебные пособия.</w:t>
      </w:r>
    </w:p>
    <w:p w:rsidR="0023218E" w:rsidRDefault="0023218E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3" w:rsidRPr="00165B40" w:rsidRDefault="00AA7C81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.4</w:t>
      </w:r>
      <w:r w:rsidR="00BE17B3" w:rsidRPr="0095406A">
        <w:tab/>
      </w:r>
      <w:r w:rsidR="00BE17B3">
        <w:t xml:space="preserve"> 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ППКРС</w:t>
      </w:r>
    </w:p>
    <w:p w:rsidR="00BE17B3" w:rsidRDefault="00BE17B3" w:rsidP="00BE17B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17B3" w:rsidRDefault="0023218E" w:rsidP="00232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вариативной части ППКРС </w:t>
      </w:r>
      <w:r w:rsidR="00462D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144 часа, которые использо</w:t>
      </w:r>
      <w:r w:rsidR="00462D51">
        <w:rPr>
          <w:rFonts w:ascii="Times New Roman" w:hAnsi="Times New Roman" w:cs="Times New Roman"/>
          <w:sz w:val="28"/>
          <w:szCs w:val="28"/>
        </w:rPr>
        <w:t>ваны на ведение дополнительных общепрофессиональных дисциплин и для углубления изучения дисциплин профессиональных модулей и общеобразовательного цикла.</w:t>
      </w:r>
    </w:p>
    <w:p w:rsidR="00462D51" w:rsidRDefault="00462D51" w:rsidP="002321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BE17B3" w:rsidRDefault="00BE17B3" w:rsidP="00BE17B3">
      <w:pPr>
        <w:jc w:val="right"/>
      </w:pPr>
      <w:r w:rsidRPr="008A689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t xml:space="preserve"> 2</w:t>
      </w:r>
    </w:p>
    <w:p w:rsidR="00BE17B3" w:rsidRPr="008A6892" w:rsidRDefault="00BE17B3" w:rsidP="00BE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032"/>
        <w:gridCol w:w="2047"/>
      </w:tblGrid>
      <w:tr w:rsidR="00462D51" w:rsidRPr="008A6892" w:rsidTr="00462D51">
        <w:trPr>
          <w:cantSplit/>
          <w:trHeight w:val="986"/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032" w:type="dxa"/>
          </w:tcPr>
          <w:p w:rsidR="00462D51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вычисления</w:t>
            </w:r>
          </w:p>
        </w:tc>
        <w:tc>
          <w:tcPr>
            <w:tcW w:w="2047" w:type="dxa"/>
            <w:vAlign w:val="center"/>
          </w:tcPr>
          <w:p w:rsidR="00462D51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одажа 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контрольно-кассовой техники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10032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462D51" w:rsidRPr="008A6892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2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62D51" w:rsidRPr="004B6B90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E17B3" w:rsidRPr="008A6892" w:rsidRDefault="00BE17B3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3F" w:rsidRPr="00F130FB" w:rsidRDefault="001B6E42" w:rsidP="00F130FB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7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</w:t>
      </w:r>
      <w:r w:rsidR="00F130FB">
        <w:rPr>
          <w:rFonts w:ascii="Times New Roman" w:hAnsi="Times New Roman" w:cs="Times New Roman"/>
          <w:b/>
          <w:sz w:val="28"/>
          <w:szCs w:val="28"/>
        </w:rPr>
        <w:t>ударственной итоговой аттестации</w:t>
      </w:r>
    </w:p>
    <w:p w:rsidR="008E553F" w:rsidRDefault="001B6E42" w:rsidP="00F130FB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– соответствие тематики выпускной квалификационной работы содержанию одного или нескольких </w:t>
      </w:r>
      <w:r w:rsidR="00F13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936758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3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53F" w:rsidSect="00AA7C81">
      <w:pgSz w:w="16838" w:h="11906" w:orient="landscape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7F1"/>
    <w:multiLevelType w:val="hybridMultilevel"/>
    <w:tmpl w:val="4DC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5B9"/>
    <w:multiLevelType w:val="multilevel"/>
    <w:tmpl w:val="8D6CD7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FF12D3"/>
    <w:multiLevelType w:val="hybridMultilevel"/>
    <w:tmpl w:val="A9A24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21"/>
    <w:multiLevelType w:val="multilevel"/>
    <w:tmpl w:val="A274C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9F615A"/>
    <w:multiLevelType w:val="hybridMultilevel"/>
    <w:tmpl w:val="4A3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E9"/>
    <w:rsid w:val="00030496"/>
    <w:rsid w:val="00052B98"/>
    <w:rsid w:val="00073235"/>
    <w:rsid w:val="00097890"/>
    <w:rsid w:val="001401F1"/>
    <w:rsid w:val="00142271"/>
    <w:rsid w:val="00145213"/>
    <w:rsid w:val="00157E60"/>
    <w:rsid w:val="00160554"/>
    <w:rsid w:val="00165B40"/>
    <w:rsid w:val="00166450"/>
    <w:rsid w:val="001676AE"/>
    <w:rsid w:val="001B67A0"/>
    <w:rsid w:val="001B6E42"/>
    <w:rsid w:val="001E3A06"/>
    <w:rsid w:val="002110CA"/>
    <w:rsid w:val="00231A19"/>
    <w:rsid w:val="0023218E"/>
    <w:rsid w:val="002425DE"/>
    <w:rsid w:val="00252D5A"/>
    <w:rsid w:val="002A5B59"/>
    <w:rsid w:val="002B4C2E"/>
    <w:rsid w:val="002E6217"/>
    <w:rsid w:val="00386217"/>
    <w:rsid w:val="003B6F2D"/>
    <w:rsid w:val="0040150C"/>
    <w:rsid w:val="004067A6"/>
    <w:rsid w:val="004179C0"/>
    <w:rsid w:val="004248EB"/>
    <w:rsid w:val="004605E8"/>
    <w:rsid w:val="00462D51"/>
    <w:rsid w:val="00465A03"/>
    <w:rsid w:val="004B5C1E"/>
    <w:rsid w:val="004B6B90"/>
    <w:rsid w:val="004C6224"/>
    <w:rsid w:val="004E1674"/>
    <w:rsid w:val="004F1FDA"/>
    <w:rsid w:val="004F44F6"/>
    <w:rsid w:val="005613A8"/>
    <w:rsid w:val="00566D1D"/>
    <w:rsid w:val="00570A3C"/>
    <w:rsid w:val="00587B63"/>
    <w:rsid w:val="005B7C42"/>
    <w:rsid w:val="005C32F6"/>
    <w:rsid w:val="005E054E"/>
    <w:rsid w:val="005F0589"/>
    <w:rsid w:val="00626323"/>
    <w:rsid w:val="00643CAA"/>
    <w:rsid w:val="0065547F"/>
    <w:rsid w:val="006C719D"/>
    <w:rsid w:val="006E6012"/>
    <w:rsid w:val="006F16FB"/>
    <w:rsid w:val="00701D1B"/>
    <w:rsid w:val="007054E5"/>
    <w:rsid w:val="00717F2D"/>
    <w:rsid w:val="0072300D"/>
    <w:rsid w:val="00765668"/>
    <w:rsid w:val="00766E43"/>
    <w:rsid w:val="007A7EBE"/>
    <w:rsid w:val="007B5410"/>
    <w:rsid w:val="007C595F"/>
    <w:rsid w:val="007D4AAF"/>
    <w:rsid w:val="00800915"/>
    <w:rsid w:val="00813620"/>
    <w:rsid w:val="00817065"/>
    <w:rsid w:val="00841D30"/>
    <w:rsid w:val="00846CF7"/>
    <w:rsid w:val="008612D3"/>
    <w:rsid w:val="008A3F57"/>
    <w:rsid w:val="008D400C"/>
    <w:rsid w:val="008E553F"/>
    <w:rsid w:val="009075C3"/>
    <w:rsid w:val="00916B1F"/>
    <w:rsid w:val="00923A54"/>
    <w:rsid w:val="009558F7"/>
    <w:rsid w:val="00975C9D"/>
    <w:rsid w:val="009A7542"/>
    <w:rsid w:val="009D6664"/>
    <w:rsid w:val="00A11086"/>
    <w:rsid w:val="00A3357F"/>
    <w:rsid w:val="00A524ED"/>
    <w:rsid w:val="00A701C3"/>
    <w:rsid w:val="00A70877"/>
    <w:rsid w:val="00AA08B1"/>
    <w:rsid w:val="00AA7C81"/>
    <w:rsid w:val="00B26774"/>
    <w:rsid w:val="00B3232F"/>
    <w:rsid w:val="00B45DF6"/>
    <w:rsid w:val="00B97D48"/>
    <w:rsid w:val="00BA10E9"/>
    <w:rsid w:val="00BA6128"/>
    <w:rsid w:val="00BA7292"/>
    <w:rsid w:val="00BA78C0"/>
    <w:rsid w:val="00BB0918"/>
    <w:rsid w:val="00BC4F25"/>
    <w:rsid w:val="00BE17B3"/>
    <w:rsid w:val="00BF528E"/>
    <w:rsid w:val="00C0149D"/>
    <w:rsid w:val="00C128ED"/>
    <w:rsid w:val="00C65D1D"/>
    <w:rsid w:val="00CA646E"/>
    <w:rsid w:val="00D10ECA"/>
    <w:rsid w:val="00D44157"/>
    <w:rsid w:val="00D5034A"/>
    <w:rsid w:val="00DF5BD8"/>
    <w:rsid w:val="00E40750"/>
    <w:rsid w:val="00E71C62"/>
    <w:rsid w:val="00EF2726"/>
    <w:rsid w:val="00EF4947"/>
    <w:rsid w:val="00EF6867"/>
    <w:rsid w:val="00F0281D"/>
    <w:rsid w:val="00F0355F"/>
    <w:rsid w:val="00F12638"/>
    <w:rsid w:val="00F130FB"/>
    <w:rsid w:val="00F87A30"/>
    <w:rsid w:val="00FA0BC4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9"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FEC7-8175-431C-86AE-9FEC15C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69</cp:revision>
  <cp:lastPrinted>2018-05-29T07:21:00Z</cp:lastPrinted>
  <dcterms:created xsi:type="dcterms:W3CDTF">2016-11-01T08:01:00Z</dcterms:created>
  <dcterms:modified xsi:type="dcterms:W3CDTF">2018-06-14T11:06:00Z</dcterms:modified>
</cp:coreProperties>
</file>