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C" w:rsidRPr="00E87601" w:rsidRDefault="00CA118C" w:rsidP="00CA11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CA118C" w:rsidRPr="00E87601" w:rsidRDefault="002567BF" w:rsidP="00CA11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 xml:space="preserve"> ОП. 0</w:t>
      </w:r>
      <w:r w:rsidR="00E87601" w:rsidRPr="00E87601">
        <w:rPr>
          <w:rFonts w:ascii="Times New Roman" w:hAnsi="Times New Roman"/>
          <w:b/>
          <w:sz w:val="24"/>
          <w:szCs w:val="24"/>
        </w:rPr>
        <w:t>9</w:t>
      </w:r>
      <w:r w:rsidR="008A28B2" w:rsidRPr="00E87601">
        <w:rPr>
          <w:rFonts w:ascii="Times New Roman" w:hAnsi="Times New Roman"/>
          <w:b/>
          <w:sz w:val="24"/>
          <w:szCs w:val="24"/>
        </w:rPr>
        <w:t xml:space="preserve"> «</w:t>
      </w:r>
      <w:r w:rsidR="00E87601" w:rsidRPr="00E87601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r w:rsidR="008A28B2" w:rsidRPr="00E87601">
        <w:rPr>
          <w:rFonts w:ascii="Times New Roman" w:hAnsi="Times New Roman"/>
          <w:b/>
          <w:sz w:val="24"/>
          <w:szCs w:val="24"/>
        </w:rPr>
        <w:t>»</w:t>
      </w:r>
    </w:p>
    <w:p w:rsidR="00EC4D30" w:rsidRPr="00E87601" w:rsidRDefault="00EC4D30" w:rsidP="00E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E87601">
        <w:rPr>
          <w:rFonts w:ascii="Times New Roman" w:hAnsi="Times New Roman"/>
          <w:color w:val="000000"/>
          <w:sz w:val="24"/>
          <w:szCs w:val="24"/>
        </w:rPr>
        <w:tab/>
      </w:r>
    </w:p>
    <w:p w:rsidR="00E87601" w:rsidRPr="00E87601" w:rsidRDefault="00EC4D30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color w:val="000000"/>
          <w:sz w:val="24"/>
          <w:szCs w:val="24"/>
        </w:rPr>
        <w:tab/>
      </w:r>
      <w:r w:rsidR="00E87601" w:rsidRPr="00E87601">
        <w:rPr>
          <w:rFonts w:ascii="Times New Roman" w:hAnsi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38.02.07 Банковское дело. 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601">
        <w:rPr>
          <w:rFonts w:ascii="Times New Roman" w:hAnsi="Times New Roman"/>
          <w:sz w:val="24"/>
          <w:szCs w:val="24"/>
        </w:rPr>
        <w:tab/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 02. Осуществлять поиск, анализ и интерпретацию информации, необходимой для выполнения задач профессиональной деятельности.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 03. Планировать и реализовывать собственное профессиональное и личностное развитие.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E87601" w:rsidRPr="00E87601" w:rsidRDefault="00E87601" w:rsidP="00E876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601">
        <w:rPr>
          <w:rFonts w:ascii="Times New Roman" w:hAnsi="Times New Roman"/>
          <w:sz w:val="24"/>
          <w:szCs w:val="24"/>
        </w:rPr>
        <w:t>ОК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C4D30" w:rsidRPr="00E87601" w:rsidRDefault="00EC4D30" w:rsidP="00E87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D30" w:rsidRPr="00E87601" w:rsidRDefault="00EC4D30" w:rsidP="00E87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:rsidR="00EC4D30" w:rsidRPr="00E87601" w:rsidRDefault="00EC4D30" w:rsidP="00E876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876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87601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EC4D30" w:rsidRPr="00E87601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9"/>
        <w:gridCol w:w="5156"/>
        <w:gridCol w:w="3195"/>
      </w:tblGrid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87601" w:rsidRPr="00E87601" w:rsidRDefault="00E87601" w:rsidP="000B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01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E87601" w:rsidRPr="00E87601" w:rsidRDefault="00E87601" w:rsidP="000B6A49">
            <w:pPr>
              <w:tabs>
                <w:tab w:val="left" w:pos="27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E87601" w:rsidRPr="00E87601" w:rsidRDefault="00E87601" w:rsidP="000B6A49">
            <w:pPr>
              <w:tabs>
                <w:tab w:val="left" w:pos="27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760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необходимые источники информации;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планировать процесс поиска; структурировать получаемую информацию;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выделять наиболее </w:t>
            </w:r>
            <w:proofErr w:type="gramStart"/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03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87601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04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05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60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7601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обрабатывать текстовую табличную информацию;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использовать деловую графику и мультимедиа информацию;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создавать презентации;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 работать с документацией;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применять методы и средства  защиты банковской информации.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направления автоматизации банковской деятельности;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назначение принципы организации и эксплуатации банковских информационных систем;</w:t>
            </w:r>
          </w:p>
          <w:p w:rsidR="00E87601" w:rsidRPr="00E87601" w:rsidRDefault="00E87601" w:rsidP="000B6A49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spacing w:after="255"/>
              <w:jc w:val="center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lang w:eastAsia="nl-NL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lang w:eastAsia="nl-NL"/>
              </w:rPr>
              <w:t xml:space="preserve"> 10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E87601" w:rsidRPr="00E87601" w:rsidTr="000B6A49">
        <w:tc>
          <w:tcPr>
            <w:tcW w:w="1219" w:type="dxa"/>
          </w:tcPr>
          <w:p w:rsidR="00E87601" w:rsidRPr="00E87601" w:rsidRDefault="00E87601" w:rsidP="000B6A49">
            <w:pPr>
              <w:spacing w:after="255"/>
              <w:jc w:val="center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proofErr w:type="gramStart"/>
            <w:r w:rsidRPr="00E87601">
              <w:rPr>
                <w:rFonts w:ascii="Times New Roman" w:hAnsi="Times New Roman"/>
                <w:color w:val="000000"/>
                <w:sz w:val="24"/>
                <w:szCs w:val="24"/>
                <w:lang w:eastAsia="nl-NL"/>
              </w:rPr>
              <w:t>ОК</w:t>
            </w:r>
            <w:proofErr w:type="gramEnd"/>
            <w:r w:rsidRPr="00E87601">
              <w:rPr>
                <w:rFonts w:ascii="Times New Roman" w:hAnsi="Times New Roman"/>
                <w:color w:val="000000"/>
                <w:sz w:val="24"/>
                <w:szCs w:val="24"/>
                <w:lang w:eastAsia="nl-NL"/>
              </w:rPr>
              <w:t xml:space="preserve"> 11</w:t>
            </w:r>
          </w:p>
        </w:tc>
        <w:tc>
          <w:tcPr>
            <w:tcW w:w="5157" w:type="dxa"/>
          </w:tcPr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E87601" w:rsidRPr="00E87601" w:rsidRDefault="00E87601" w:rsidP="000B6A4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финансирования.</w:t>
            </w:r>
          </w:p>
        </w:tc>
        <w:tc>
          <w:tcPr>
            <w:tcW w:w="3195" w:type="dxa"/>
          </w:tcPr>
          <w:p w:rsidR="00E87601" w:rsidRPr="00E87601" w:rsidRDefault="00E87601" w:rsidP="000B6A4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E87601" w:rsidRPr="00E87601" w:rsidRDefault="00E87601" w:rsidP="000B6A4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E87601" w:rsidRPr="00E87601" w:rsidRDefault="00E87601" w:rsidP="000B6A4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E87601" w:rsidRPr="00E87601" w:rsidRDefault="00E87601" w:rsidP="000B6A4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E87601" w:rsidRPr="00E87601" w:rsidRDefault="00E87601" w:rsidP="000B6A49">
            <w:pPr>
              <w:tabs>
                <w:tab w:val="left" w:pos="352"/>
                <w:tab w:val="left" w:pos="552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01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</w:tr>
    </w:tbl>
    <w:p w:rsidR="00EC4D30" w:rsidRPr="00E87601" w:rsidRDefault="00EC4D30" w:rsidP="00EC4D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4D30" w:rsidRPr="00E87601" w:rsidRDefault="00EC4D30" w:rsidP="00EC4D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4D30" w:rsidRPr="00E87601" w:rsidRDefault="002567BF" w:rsidP="00F17667">
      <w:pPr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87601">
        <w:rPr>
          <w:rFonts w:ascii="Times New Roman" w:eastAsia="Calibri" w:hAnsi="Times New Roman"/>
          <w:b/>
          <w:sz w:val="24"/>
          <w:szCs w:val="24"/>
          <w:lang w:eastAsia="en-US"/>
        </w:rPr>
        <w:t>Виды учебной работы и объем учебных часов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7"/>
        <w:gridCol w:w="2261"/>
      </w:tblGrid>
      <w:tr w:rsidR="00E87601" w:rsidRPr="00E87601" w:rsidTr="000B6A49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87601" w:rsidRPr="00E87601" w:rsidTr="000B6A49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Объем образовательной программы учебной дисциплины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110</w:t>
            </w:r>
          </w:p>
        </w:tc>
      </w:tr>
      <w:tr w:rsidR="00E87601" w:rsidRPr="00E87601" w:rsidTr="000B6A49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87601" w:rsidRPr="00E87601" w:rsidTr="000B6A4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Теоретическое обучение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52</w:t>
            </w:r>
          </w:p>
        </w:tc>
      </w:tr>
      <w:tr w:rsidR="00E87601" w:rsidRPr="00E87601" w:rsidTr="000B6A4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практические занятия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</w:t>
            </w:r>
          </w:p>
        </w:tc>
      </w:tr>
      <w:tr w:rsidR="00E87601" w:rsidRPr="00E87601" w:rsidTr="000B6A4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Курсовая работа (проект)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87601" w:rsidRPr="00E87601" w:rsidTr="000B6A4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601" w:rsidRPr="00E87601" w:rsidRDefault="00E87601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Самостоятельная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E87601" w:rsidRPr="00E87601" w:rsidTr="000B6A4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7601" w:rsidRPr="00E87601" w:rsidRDefault="00E87601" w:rsidP="000B6A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87601" w:rsidRPr="00E87601" w:rsidTr="000B6A49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87601" w:rsidRPr="00E87601" w:rsidRDefault="00E87601" w:rsidP="000B6A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876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в форме  дифференцированного зачета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7601" w:rsidRPr="00E87601" w:rsidRDefault="00E87601" w:rsidP="000B6A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76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C4D30" w:rsidRPr="00E87601" w:rsidRDefault="00EC4D30" w:rsidP="00EC4D30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E8760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4AEC" w:rsidRPr="00E87601" w:rsidRDefault="002567BF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sz w:val="24"/>
          <w:szCs w:val="24"/>
        </w:rPr>
        <w:t>Раздел 1. Применение информационных технологий в экономической сфере.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sz w:val="24"/>
          <w:szCs w:val="24"/>
        </w:rPr>
        <w:t>Тема 1.1. Понятие и сущность информационных систем и технологий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sz w:val="24"/>
          <w:szCs w:val="24"/>
        </w:rPr>
        <w:t>Тема 1.2. Техническое обеспечение информационных технологий</w:t>
      </w:r>
    </w:p>
    <w:p w:rsidR="00E87601" w:rsidRPr="00E87601" w:rsidRDefault="00E87601" w:rsidP="00E8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sz w:val="24"/>
          <w:szCs w:val="24"/>
        </w:rPr>
        <w:t>Тема 1.3. Программное обеспечение информационных технологий.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sz w:val="24"/>
          <w:szCs w:val="24"/>
        </w:rPr>
        <w:t>Тема 1.4. Компьютерные вирусы. Антивирусы. Защита информации в информационных системах.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bCs/>
          <w:sz w:val="24"/>
          <w:szCs w:val="24"/>
        </w:rPr>
        <w:t>Раздел 2. Опе</w:t>
      </w:r>
      <w:r w:rsidRPr="00E87601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87601">
        <w:rPr>
          <w:rFonts w:ascii="Times New Roman" w:hAnsi="Times New Roman"/>
          <w:b/>
          <w:bCs/>
          <w:sz w:val="24"/>
          <w:szCs w:val="24"/>
        </w:rPr>
        <w:t>аци</w:t>
      </w:r>
      <w:r w:rsidRPr="00E8760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87601">
        <w:rPr>
          <w:rFonts w:ascii="Times New Roman" w:hAnsi="Times New Roman"/>
          <w:b/>
          <w:bCs/>
          <w:sz w:val="24"/>
          <w:szCs w:val="24"/>
        </w:rPr>
        <w:t xml:space="preserve">нная система MS </w:t>
      </w:r>
      <w:proofErr w:type="spellStart"/>
      <w:r w:rsidRPr="00E87601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E87601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E87601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8760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E87601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87601">
        <w:rPr>
          <w:rFonts w:ascii="Times New Roman" w:hAnsi="Times New Roman"/>
          <w:b/>
          <w:bCs/>
          <w:sz w:val="24"/>
          <w:szCs w:val="24"/>
        </w:rPr>
        <w:t>w</w:t>
      </w:r>
      <w:r w:rsidRPr="00E87601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proofErr w:type="spellEnd"/>
      <w:r w:rsidRPr="00E87601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E87601">
        <w:rPr>
          <w:rFonts w:ascii="Times New Roman" w:hAnsi="Times New Roman"/>
          <w:b/>
          <w:bCs/>
          <w:sz w:val="24"/>
          <w:szCs w:val="24"/>
        </w:rPr>
        <w:t xml:space="preserve"> Стандартные программные средства.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2.1.</w:t>
      </w:r>
      <w:r w:rsidRPr="00E87601">
        <w:rPr>
          <w:rFonts w:ascii="Times New Roman" w:hAnsi="Times New Roman"/>
          <w:sz w:val="24"/>
          <w:szCs w:val="24"/>
        </w:rPr>
        <w:t xml:space="preserve"> Интерфейс ОС </w:t>
      </w:r>
      <w:proofErr w:type="spellStart"/>
      <w:r w:rsidRPr="00E87601">
        <w:rPr>
          <w:rFonts w:ascii="Times New Roman" w:hAnsi="Times New Roman"/>
          <w:sz w:val="24"/>
          <w:szCs w:val="24"/>
        </w:rPr>
        <w:t>Windows</w:t>
      </w:r>
      <w:proofErr w:type="spellEnd"/>
      <w:r w:rsidRPr="00E87601">
        <w:rPr>
          <w:rFonts w:ascii="Times New Roman" w:hAnsi="Times New Roman"/>
          <w:sz w:val="24"/>
          <w:szCs w:val="24"/>
        </w:rPr>
        <w:t xml:space="preserve">. Файловая система.  </w:t>
      </w:r>
      <w:r w:rsidRPr="00E87601">
        <w:rPr>
          <w:rFonts w:ascii="Times New Roman" w:hAnsi="Times New Roman"/>
          <w:spacing w:val="-7"/>
          <w:sz w:val="24"/>
          <w:szCs w:val="24"/>
        </w:rPr>
        <w:t>Стандартные программные средства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601">
        <w:rPr>
          <w:rFonts w:ascii="Times New Roman" w:hAnsi="Times New Roman"/>
          <w:b/>
          <w:bCs/>
          <w:sz w:val="24"/>
          <w:szCs w:val="24"/>
        </w:rPr>
        <w:t>Раздел 3. Технологии создания и преобразования информационных объектов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3.1. Технологии создания и обработки текстовой информации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3.2. Технологии обработки числовой</w:t>
      </w:r>
      <w:r w:rsidRPr="00E87601">
        <w:rPr>
          <w:rFonts w:ascii="Times New Roman" w:hAnsi="Times New Roman"/>
          <w:bCs/>
          <w:sz w:val="24"/>
          <w:szCs w:val="24"/>
        </w:rPr>
        <w:t xml:space="preserve"> </w:t>
      </w:r>
      <w:r w:rsidRPr="00E87601">
        <w:rPr>
          <w:rFonts w:ascii="Times New Roman" w:hAnsi="Times New Roman"/>
          <w:bCs/>
          <w:sz w:val="24"/>
          <w:szCs w:val="24"/>
        </w:rPr>
        <w:t>информации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3.3. Технологии создания и обработки графической информации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3.4. Технологии хранения, отбора и сортировки информации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7601">
        <w:rPr>
          <w:rFonts w:ascii="Times New Roman" w:hAnsi="Times New Roman"/>
          <w:b/>
          <w:bCs/>
          <w:sz w:val="24"/>
          <w:szCs w:val="24"/>
        </w:rPr>
        <w:t>Раздел 4. Телекоммуникационные технологии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4.1. Представления о технических и программных средствах телекоммуникационных технологий.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7601">
        <w:rPr>
          <w:rFonts w:ascii="Times New Roman" w:hAnsi="Times New Roman"/>
          <w:bCs/>
          <w:color w:val="000000"/>
          <w:sz w:val="24"/>
          <w:szCs w:val="24"/>
        </w:rPr>
        <w:t>Тема 4.2. Возможности сетевого программного обеспечения для организации коллективной деятельности в глобальных и локальных компьютерных сетях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7601">
        <w:rPr>
          <w:rFonts w:ascii="Times New Roman" w:hAnsi="Times New Roman"/>
          <w:bCs/>
          <w:color w:val="000000"/>
          <w:sz w:val="24"/>
          <w:szCs w:val="24"/>
        </w:rPr>
        <w:t>Тема 4.3. Примеры сетевых информационных систем для различных направлений профессиональной деятельности</w:t>
      </w:r>
    </w:p>
    <w:p w:rsidR="00E87601" w:rsidRPr="00E87601" w:rsidRDefault="00E87601" w:rsidP="00E87601">
      <w:pPr>
        <w:suppressAutoHyphens/>
        <w:rPr>
          <w:rFonts w:ascii="Times New Roman" w:hAnsi="Times New Roman"/>
          <w:bCs/>
          <w:color w:val="000000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 4.4. Специализированные системы и программное обеспечение обработки банковской информации</w:t>
      </w:r>
    </w:p>
    <w:p w:rsidR="00E87601" w:rsidRPr="00E87601" w:rsidRDefault="00E87601" w:rsidP="00E87601">
      <w:pPr>
        <w:suppressAutoHyphens/>
        <w:rPr>
          <w:rFonts w:ascii="Times New Roman" w:hAnsi="Times New Roman"/>
          <w:sz w:val="24"/>
          <w:szCs w:val="24"/>
        </w:rPr>
      </w:pPr>
      <w:r w:rsidRPr="00E87601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E87601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E87601">
        <w:rPr>
          <w:rFonts w:ascii="Times New Roman" w:hAnsi="Times New Roman"/>
          <w:bCs/>
          <w:sz w:val="24"/>
          <w:szCs w:val="24"/>
        </w:rPr>
        <w:t xml:space="preserve">.5. 1С: Предприятие 8.2 «Управление кредитной организацией». </w:t>
      </w: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7601" w:rsidRPr="00E87601" w:rsidRDefault="00E87601" w:rsidP="00EC4D3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87601" w:rsidRPr="00E87601" w:rsidSect="0066726E">
      <w:footerReference w:type="even" r:id="rId9"/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A" w:rsidRDefault="00A16F5A" w:rsidP="00EC4D30">
      <w:pPr>
        <w:spacing w:after="0" w:line="240" w:lineRule="auto"/>
      </w:pPr>
      <w:r>
        <w:separator/>
      </w:r>
    </w:p>
  </w:endnote>
  <w:endnote w:type="continuationSeparator" w:id="0">
    <w:p w:rsidR="00A16F5A" w:rsidRDefault="00A16F5A" w:rsidP="00E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1D" w:rsidRDefault="00D112C0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7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21D" w:rsidRDefault="00E87601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1D" w:rsidRDefault="00D112C0">
    <w:pPr>
      <w:pStyle w:val="a3"/>
      <w:jc w:val="right"/>
    </w:pPr>
    <w:r>
      <w:fldChar w:fldCharType="begin"/>
    </w:r>
    <w:r w:rsidR="00EB7844">
      <w:instrText>PAGE   \* MERGEFORMAT</w:instrText>
    </w:r>
    <w:r>
      <w:fldChar w:fldCharType="separate"/>
    </w:r>
    <w:r w:rsidR="00E87601">
      <w:rPr>
        <w:noProof/>
      </w:rPr>
      <w:t>1</w:t>
    </w:r>
    <w:r>
      <w:fldChar w:fldCharType="end"/>
    </w:r>
  </w:p>
  <w:p w:rsidR="0087221D" w:rsidRDefault="00E87601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A" w:rsidRDefault="00A16F5A" w:rsidP="00EC4D30">
      <w:pPr>
        <w:spacing w:after="0" w:line="240" w:lineRule="auto"/>
      </w:pPr>
      <w:r>
        <w:separator/>
      </w:r>
    </w:p>
  </w:footnote>
  <w:footnote w:type="continuationSeparator" w:id="0">
    <w:p w:rsidR="00A16F5A" w:rsidRDefault="00A16F5A" w:rsidP="00EC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B7E"/>
    <w:multiLevelType w:val="hybridMultilevel"/>
    <w:tmpl w:val="BBC89B94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C"/>
    <w:rsid w:val="00007DF6"/>
    <w:rsid w:val="00194AEC"/>
    <w:rsid w:val="002567BF"/>
    <w:rsid w:val="00325D2E"/>
    <w:rsid w:val="003C35E6"/>
    <w:rsid w:val="0049281C"/>
    <w:rsid w:val="008113BA"/>
    <w:rsid w:val="008A28B2"/>
    <w:rsid w:val="008F29DC"/>
    <w:rsid w:val="00A16F5A"/>
    <w:rsid w:val="00A670A8"/>
    <w:rsid w:val="00A919E5"/>
    <w:rsid w:val="00AF18C5"/>
    <w:rsid w:val="00B40903"/>
    <w:rsid w:val="00B46CE0"/>
    <w:rsid w:val="00B47CFF"/>
    <w:rsid w:val="00C246CE"/>
    <w:rsid w:val="00CA118C"/>
    <w:rsid w:val="00D112C0"/>
    <w:rsid w:val="00E87601"/>
    <w:rsid w:val="00EB7844"/>
    <w:rsid w:val="00EC4D30"/>
    <w:rsid w:val="00F17667"/>
    <w:rsid w:val="00F46D3C"/>
    <w:rsid w:val="00FC1C3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11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11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8C"/>
    <w:rPr>
      <w:rFonts w:cs="Times New Roman"/>
    </w:rPr>
  </w:style>
  <w:style w:type="character" w:customStyle="1" w:styleId="2">
    <w:name w:val="Основной текст (2)_"/>
    <w:link w:val="20"/>
    <w:rsid w:val="00CA11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8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6">
    <w:name w:val="Emphasis"/>
    <w:uiPriority w:val="20"/>
    <w:qFormat/>
    <w:rsid w:val="00EC4D30"/>
    <w:rPr>
      <w:rFonts w:ascii="Times New Roman" w:hAnsi="Times New Roman" w:cs="Times New Roman" w:hint="default"/>
      <w:i/>
      <w:iCs w:val="0"/>
    </w:rPr>
  </w:style>
  <w:style w:type="paragraph" w:styleId="a7">
    <w:name w:val="footnote text"/>
    <w:basedOn w:val="a"/>
    <w:link w:val="a8"/>
    <w:uiPriority w:val="99"/>
    <w:semiHidden/>
    <w:unhideWhenUsed/>
    <w:rsid w:val="00EC4D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D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EC4D30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E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11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11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8C"/>
    <w:rPr>
      <w:rFonts w:cs="Times New Roman"/>
    </w:rPr>
  </w:style>
  <w:style w:type="character" w:customStyle="1" w:styleId="2">
    <w:name w:val="Основной текст (2)_"/>
    <w:link w:val="20"/>
    <w:rsid w:val="00CA11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8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6">
    <w:name w:val="Emphasis"/>
    <w:uiPriority w:val="20"/>
    <w:qFormat/>
    <w:rsid w:val="00EC4D30"/>
    <w:rPr>
      <w:rFonts w:ascii="Times New Roman" w:hAnsi="Times New Roman" w:cs="Times New Roman" w:hint="default"/>
      <w:i/>
      <w:iCs w:val="0"/>
    </w:rPr>
  </w:style>
  <w:style w:type="paragraph" w:styleId="a7">
    <w:name w:val="footnote text"/>
    <w:basedOn w:val="a"/>
    <w:link w:val="a8"/>
    <w:uiPriority w:val="99"/>
    <w:semiHidden/>
    <w:unhideWhenUsed/>
    <w:rsid w:val="00EC4D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D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EC4D30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E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DFB9-A702-4819-827D-EB40B87E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Пользователь Windows</cp:lastModifiedBy>
  <cp:revision>2</cp:revision>
  <dcterms:created xsi:type="dcterms:W3CDTF">2019-11-21T10:17:00Z</dcterms:created>
  <dcterms:modified xsi:type="dcterms:W3CDTF">2019-11-21T10:17:00Z</dcterms:modified>
</cp:coreProperties>
</file>