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Default="005012A9" w:rsidP="00D05E48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A9359E" w:rsidRDefault="005012A9" w:rsidP="00D05E48">
      <w:pPr>
        <w:pStyle w:val="80"/>
        <w:shd w:val="clear" w:color="auto" w:fill="auto"/>
        <w:spacing w:after="249" w:line="280" w:lineRule="exact"/>
        <w:jc w:val="center"/>
      </w:pPr>
      <w:r>
        <w:t xml:space="preserve">к рабочей программе </w:t>
      </w:r>
      <w:r w:rsidR="00D05E48">
        <w:t xml:space="preserve">общеобразовательного учебного предмета </w:t>
      </w:r>
      <w:r>
        <w:t>«Информатика»</w:t>
      </w:r>
    </w:p>
    <w:p w:rsidR="00A9359E" w:rsidRPr="00D05E48" w:rsidRDefault="005012A9">
      <w:pPr>
        <w:pStyle w:val="20"/>
        <w:shd w:val="clear" w:color="auto" w:fill="auto"/>
        <w:spacing w:after="0" w:line="322" w:lineRule="exact"/>
        <w:ind w:firstLine="760"/>
        <w:jc w:val="both"/>
        <w:rPr>
          <w:b/>
        </w:rPr>
      </w:pPr>
      <w:r>
        <w:t>Рабочая программа</w:t>
      </w:r>
      <w:r w:rsidR="00D05E48">
        <w:t xml:space="preserve"> общеобразовательного </w:t>
      </w:r>
      <w:r>
        <w:t>учебного предмета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</w:t>
      </w:r>
      <w:r w:rsidR="00D05E48">
        <w:t xml:space="preserve">еделах освоения программы ППССЗ  </w:t>
      </w:r>
      <w:r w:rsidR="00D05E48" w:rsidRPr="00D05E48">
        <w:rPr>
          <w:b/>
        </w:rPr>
        <w:t>по специальности 3</w:t>
      </w:r>
      <w:r w:rsidR="00017D57">
        <w:rPr>
          <w:b/>
        </w:rPr>
        <w:t>8.02.01</w:t>
      </w:r>
      <w:r w:rsidR="00255396">
        <w:rPr>
          <w:b/>
        </w:rPr>
        <w:t xml:space="preserve"> </w:t>
      </w:r>
      <w:r w:rsidR="00017D57">
        <w:rPr>
          <w:b/>
        </w:rPr>
        <w:t>Экономика и бухгалтерский учет (по отраслям)</w:t>
      </w:r>
      <w:r w:rsidR="00D05E48">
        <w:rPr>
          <w:b/>
        </w:rPr>
        <w:t>, (базовая подготовка)</w:t>
      </w:r>
      <w:r w:rsidR="007038D8">
        <w:rPr>
          <w:b/>
        </w:rPr>
        <w:t>,</w:t>
      </w:r>
      <w:r w:rsidR="00D05E48">
        <w:rPr>
          <w:b/>
        </w:rPr>
        <w:t xml:space="preserve"> входящей в состав УГС 38.00.00 Экономика и управление.</w:t>
      </w:r>
    </w:p>
    <w:p w:rsidR="00A9359E" w:rsidRDefault="005012A9" w:rsidP="00D05E48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>
        <w:t xml:space="preserve">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</w:t>
      </w:r>
      <w:proofErr w:type="gramStart"/>
      <w:r>
        <w:t>с</w:t>
      </w:r>
      <w:proofErr w:type="gramEnd"/>
      <w:r>
        <w:t xml:space="preserve">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>
        <w:t xml:space="preserve">, Протокол №3 от 21 июля 2015 г, в соответствии с  авторским  учебником </w:t>
      </w:r>
      <w:r>
        <w:t xml:space="preserve"> Астафьевой Н.Е., Гавриловой С.А., Цветковой М.С.</w:t>
      </w:r>
      <w:r w:rsidR="00D05E48">
        <w:t xml:space="preserve"> «Информатика».</w:t>
      </w:r>
    </w:p>
    <w:p w:rsidR="00A9359E" w:rsidRDefault="005012A9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Освоение содержания учебного предмета «Информатика» обеспечивает достижение студентами следующих </w:t>
      </w:r>
      <w:r>
        <w:rPr>
          <w:rStyle w:val="22"/>
        </w:rPr>
        <w:t>результатов: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личностных: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осознание своего места в информационном обществе;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6" w:lineRule="exact"/>
        <w:ind w:firstLine="740"/>
        <w:jc w:val="both"/>
      </w:pPr>
      <w: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6" w:lineRule="exact"/>
        <w:ind w:firstLine="740"/>
        <w:jc w:val="both"/>
      </w:pPr>
      <w: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</w:t>
      </w:r>
      <w:r>
        <w:lastRenderedPageBreak/>
        <w:t>использованием современных электронных образовательных ресурсов;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6" w:lineRule="exact"/>
        <w:ind w:firstLine="740"/>
        <w:jc w:val="both"/>
      </w:pPr>
      <w: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t>технологий</w:t>
      </w:r>
      <w:proofErr w:type="gramEnd"/>
      <w:r>
        <w:t xml:space="preserve"> как в профессиональной деятельности, так и в быту;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2" w:lineRule="exact"/>
        <w:ind w:firstLine="740"/>
        <w:jc w:val="both"/>
      </w:pPr>
      <w: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9359E" w:rsidRDefault="005012A9">
      <w:pPr>
        <w:pStyle w:val="80"/>
        <w:shd w:val="clear" w:color="auto" w:fill="auto"/>
        <w:spacing w:after="0" w:line="322" w:lineRule="exact"/>
        <w:ind w:firstLine="740"/>
        <w:jc w:val="both"/>
      </w:pPr>
      <w:proofErr w:type="spellStart"/>
      <w:r>
        <w:t>метапредметных</w:t>
      </w:r>
      <w:proofErr w:type="spellEnd"/>
      <w:r>
        <w:t>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2" w:lineRule="exact"/>
        <w:ind w:firstLine="740"/>
        <w:jc w:val="both"/>
      </w:pPr>
      <w:r>
        <w:t>умение определять цели, составлять планы деятельности и определять средства, необходимые для их реализации;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2" w:lineRule="exact"/>
        <w:ind w:firstLine="740"/>
        <w:jc w:val="both"/>
      </w:pPr>
      <w: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2" w:lineRule="exact"/>
        <w:ind w:firstLine="740"/>
        <w:jc w:val="both"/>
      </w:pPr>
      <w: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326" w:lineRule="exact"/>
        <w:ind w:firstLine="740"/>
        <w:jc w:val="both"/>
      </w:pPr>
      <w: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анализировать и представлять информацию, данную в электронных форматах на компьютере в различных видах;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452"/>
          <w:tab w:val="left" w:pos="5900"/>
          <w:tab w:val="left" w:pos="7796"/>
        </w:tabs>
        <w:spacing w:after="0" w:line="326" w:lineRule="exact"/>
        <w:ind w:firstLine="740"/>
        <w:jc w:val="both"/>
      </w:pPr>
      <w:r>
        <w:t>умение</w:t>
      </w:r>
      <w:r>
        <w:tab/>
        <w:t>использовать</w:t>
      </w:r>
      <w:r>
        <w:tab/>
        <w:t>средства</w:t>
      </w:r>
      <w:r>
        <w:tab/>
        <w:t>информационно</w:t>
      </w:r>
      <w:r>
        <w:softHyphen/>
      </w:r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предметных: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роли информации и информационных процессов в окружающем мире;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использование готовых прикладных компьютерных программ по профилю подготовки;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способами представления, хранения и обработки данных на компьютере;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 xml:space="preserve">владение компьютерными средствами представления и анализа </w:t>
      </w:r>
      <w:r>
        <w:lastRenderedPageBreak/>
        <w:t>данных в электронных таблицах;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базах данных и простейших средствах управления ими;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063"/>
          <w:tab w:val="left" w:pos="4618"/>
          <w:tab w:val="left" w:pos="6178"/>
          <w:tab w:val="left" w:pos="7796"/>
        </w:tabs>
        <w:spacing w:after="0" w:line="326" w:lineRule="exact"/>
        <w:ind w:firstLine="740"/>
        <w:jc w:val="both"/>
      </w:pPr>
      <w:r>
        <w:t>владение</w:t>
      </w:r>
      <w:r>
        <w:tab/>
        <w:t>типовыми</w:t>
      </w:r>
      <w:r>
        <w:tab/>
        <w:t>приемами</w:t>
      </w:r>
      <w:r>
        <w:tab/>
        <w:t>написания</w:t>
      </w:r>
      <w:r>
        <w:tab/>
        <w:t xml:space="preserve">программы </w:t>
      </w:r>
      <w:proofErr w:type="gramStart"/>
      <w:r>
        <w:t>на</w:t>
      </w:r>
      <w:proofErr w:type="gramEnd"/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 xml:space="preserve">алгоритмическом </w:t>
      </w:r>
      <w:proofErr w:type="gramStart"/>
      <w:r>
        <w:t>языке</w:t>
      </w:r>
      <w:proofErr w:type="gramEnd"/>
      <w:r>
        <w:t xml:space="preserve"> для решения стандартной задачи с использованием основных конструкций языка программирования;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4618"/>
        </w:tabs>
        <w:spacing w:after="0" w:line="322" w:lineRule="exact"/>
        <w:ind w:firstLine="740"/>
        <w:jc w:val="both"/>
      </w:pPr>
      <w:r>
        <w:t>понимание основ</w:t>
      </w:r>
      <w:r>
        <w:tab/>
        <w:t>правовых аспектов использования</w:t>
      </w:r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компьютерных программ и прав доступа к глобальным информационным сервисам;</w:t>
      </w:r>
    </w:p>
    <w:p w:rsidR="00A9359E" w:rsidRDefault="005012A9">
      <w:pPr>
        <w:pStyle w:val="20"/>
        <w:shd w:val="clear" w:color="auto" w:fill="auto"/>
        <w:tabs>
          <w:tab w:val="left" w:pos="1739"/>
        </w:tabs>
        <w:spacing w:after="0" w:line="322" w:lineRule="exact"/>
        <w:ind w:left="760"/>
        <w:jc w:val="both"/>
      </w:pPr>
      <w:r>
        <w:t>-</w:t>
      </w:r>
      <w:r>
        <w:tab/>
        <w:t xml:space="preserve">применение на практике средств защиты информации </w:t>
      </w:r>
      <w:proofErr w:type="gramStart"/>
      <w:r>
        <w:t>от</w:t>
      </w:r>
      <w:proofErr w:type="gramEnd"/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Pr="00D05E48" w:rsidRDefault="00D05E48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D05E48" w:rsidRPr="00D05E48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136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255396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D05E48" w:rsidRPr="00D05E48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124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55396" w:rsidRPr="00D05E48" w:rsidTr="00AF619E">
        <w:tc>
          <w:tcPr>
            <w:tcW w:w="7054" w:type="dxa"/>
          </w:tcPr>
          <w:p w:rsidR="00255396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255396" w:rsidRPr="00255396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D05E48"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лабораторные </w:t>
            </w:r>
            <w:r w:rsidR="00D05E48"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D05E48" w:rsidRPr="00D05E48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88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D05E48" w:rsidRPr="00D05E48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D05E48" w:rsidRPr="00D05E48" w:rsidTr="00D05E4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</w:t>
            </w:r>
            <w:r w:rsidR="00255396">
              <w:rPr>
                <w:rFonts w:ascii="Times New Roman" w:hAnsi="Times New Roman"/>
                <w:color w:val="auto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E48" w:rsidRPr="00D05E48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D05E48" w:rsidRPr="00D05E48" w:rsidTr="00D05E48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E48" w:rsidRPr="00D05E48" w:rsidRDefault="00017D5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255396" w:rsidRPr="00D05E48" w:rsidTr="00255396">
        <w:tc>
          <w:tcPr>
            <w:tcW w:w="7050" w:type="dxa"/>
            <w:tcBorders>
              <w:right w:val="single" w:sz="4" w:space="0" w:color="auto"/>
            </w:tcBorders>
          </w:tcPr>
          <w:p w:rsidR="00255396" w:rsidRPr="00D05E48" w:rsidRDefault="00255396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55396" w:rsidRPr="00D05E48" w:rsidRDefault="00255396" w:rsidP="0025539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05E48" w:rsidRPr="00D05E48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156F51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56F5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Введение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t>Раздел 1. Информационная деятельность человека</w:t>
      </w:r>
    </w:p>
    <w:p w:rsidR="00156F51" w:rsidRPr="00156F51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rPr>
          <w:b/>
          <w:bCs/>
        </w:rPr>
      </w:pPr>
      <w:r w:rsidRPr="00156F51">
        <w:t>Тема 1.1. Основные этапы развития информационного общества. Этапы развития технических средств и информационных ресурсов</w:t>
      </w:r>
    </w:p>
    <w:p w:rsidR="00156F51" w:rsidRPr="00156F51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jc w:val="both"/>
        <w:rPr>
          <w:b/>
          <w:bCs/>
        </w:rPr>
      </w:pPr>
      <w:r w:rsidRPr="00156F51">
        <w:t>Тема 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lastRenderedPageBreak/>
        <w:t>Раздел 2. Информация и информационные процессы</w:t>
      </w:r>
    </w:p>
    <w:p w:rsidR="00156F51" w:rsidRPr="00156F51" w:rsidRDefault="00156F51" w:rsidP="00156F51">
      <w:pPr>
        <w:autoSpaceDE w:val="0"/>
        <w:autoSpaceDN w:val="0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2.1.Представление и обработка информации</w:t>
      </w:r>
    </w:p>
    <w:p w:rsidR="00156F51" w:rsidRPr="00156F51" w:rsidRDefault="00156F51" w:rsidP="00156F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2.2. </w:t>
      </w:r>
      <w:r w:rsidRPr="00156F51">
        <w:rPr>
          <w:rFonts w:ascii="Times New Roman" w:eastAsia="Calibri" w:hAnsi="Times New Roman" w:cs="Times New Roman"/>
        </w:rPr>
        <w:t>Алгоритмизация и программирование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2.3. </w:t>
      </w:r>
      <w:r w:rsidRPr="00156F51">
        <w:rPr>
          <w:rFonts w:ascii="Times New Roman" w:eastAsia="Calibri" w:hAnsi="Times New Roman" w:cs="Times New Roman"/>
        </w:rPr>
        <w:t>Компьютерное моделирование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Раздел 3. Средства информационных и коммуникационных технологий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3.1. </w:t>
      </w:r>
      <w:r w:rsidRPr="00156F51">
        <w:rPr>
          <w:rFonts w:ascii="Times New Roman" w:eastAsia="Calibri" w:hAnsi="Times New Roman" w:cs="Times New Roman"/>
        </w:rPr>
        <w:t>Архитектура компьютера.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3.2. </w:t>
      </w:r>
      <w:r w:rsidRPr="00156F51">
        <w:rPr>
          <w:rFonts w:ascii="Times New Roman" w:eastAsia="Calibri" w:hAnsi="Times New Roman" w:cs="Times New Roman"/>
        </w:rPr>
        <w:t>Компьютерные сети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3.3. </w:t>
      </w:r>
      <w:r w:rsidRPr="00156F51">
        <w:rPr>
          <w:rFonts w:ascii="Times New Roman" w:eastAsia="Calibri" w:hAnsi="Times New Roman" w:cs="Times New Roman"/>
        </w:rPr>
        <w:t>Безопасность, гигиена, эргономика, ресурсосбережение Защита информации, антивирусная защита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156F51">
        <w:rPr>
          <w:b/>
          <w:bCs/>
        </w:rPr>
        <w:t>Раздел</w:t>
      </w:r>
      <w:proofErr w:type="gramStart"/>
      <w:r w:rsidRPr="00156F51">
        <w:rPr>
          <w:b/>
          <w:bCs/>
        </w:rPr>
        <w:t>4</w:t>
      </w:r>
      <w:proofErr w:type="gramEnd"/>
      <w:r w:rsidRPr="00156F51">
        <w:rPr>
          <w:b/>
          <w:bCs/>
        </w:rPr>
        <w:t>. Технологии создания и преобразования информационных объектов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>Тема 4.1. Понятие об информационных системах и автоматизации информационных процессов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>Тема 4.2. Возможности динамических (электронных) таблиц. Математическая обработка числовых данных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 3. Представление об организации баз данных  и  системах управления базами данных.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4.4. Представление о программных средах компьютерной графики и черчения, мультимедийных средах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  <w:r w:rsidRPr="00156F51">
        <w:rPr>
          <w:b/>
          <w:bCs/>
        </w:rPr>
        <w:t>Раздел 5 Телекоммуникационные технологии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5.1. Представления о технических и программных средствах телекоммуникационных технологий. </w:t>
      </w:r>
      <w:proofErr w:type="gramStart"/>
      <w:r w:rsidRPr="00156F51">
        <w:rPr>
          <w:rFonts w:ascii="Times New Roman" w:hAnsi="Times New Roman" w:cs="Times New Roman"/>
        </w:rPr>
        <w:t>Интернет-технологии</w:t>
      </w:r>
      <w:proofErr w:type="gramEnd"/>
      <w:r w:rsidRPr="00156F51">
        <w:rPr>
          <w:rFonts w:ascii="Times New Roman" w:hAnsi="Times New Roman" w:cs="Times New Roman"/>
        </w:rPr>
        <w:t>, способы и скоростные характеристики подключения, провайдер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5.2. Возможности сетевого программного обеспечения для организации коллективной деятельности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sectPr w:rsidR="00D05E48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50" w:rsidRDefault="00FB2E50">
      <w:r>
        <w:separator/>
      </w:r>
    </w:p>
  </w:endnote>
  <w:endnote w:type="continuationSeparator" w:id="0">
    <w:p w:rsidR="00FB2E50" w:rsidRDefault="00FB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50" w:rsidRDefault="00FB2E50"/>
  </w:footnote>
  <w:footnote w:type="continuationSeparator" w:id="0">
    <w:p w:rsidR="00FB2E50" w:rsidRDefault="00FB2E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017D57"/>
    <w:rsid w:val="00156F51"/>
    <w:rsid w:val="00255396"/>
    <w:rsid w:val="004F5DA6"/>
    <w:rsid w:val="005012A9"/>
    <w:rsid w:val="007038D8"/>
    <w:rsid w:val="00A9359E"/>
    <w:rsid w:val="00AB05E7"/>
    <w:rsid w:val="00D05E48"/>
    <w:rsid w:val="00E648FE"/>
    <w:rsid w:val="00EC3ECD"/>
    <w:rsid w:val="00F823AA"/>
    <w:rsid w:val="00F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2019-03-20T06:46:00Z</dcterms:created>
  <dcterms:modified xsi:type="dcterms:W3CDTF">2019-03-20T06:46:00Z</dcterms:modified>
</cp:coreProperties>
</file>