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73" w:rsidRDefault="00047473" w:rsidP="002B24D8">
      <w:pPr>
        <w:jc w:val="center"/>
        <w:rPr>
          <w:rFonts w:ascii="Times New Roman" w:hAnsi="Times New Roman" w:cs="Times New Roman"/>
          <w:b/>
          <w:sz w:val="28"/>
          <w:szCs w:val="28"/>
        </w:rPr>
      </w:pPr>
      <w:r>
        <w:rPr>
          <w:rFonts w:ascii="Times New Roman" w:hAnsi="Times New Roman" w:cs="Times New Roman"/>
          <w:b/>
          <w:sz w:val="28"/>
          <w:szCs w:val="28"/>
        </w:rPr>
        <w:t>Аннотация рабочей программы учебного предмета</w:t>
      </w:r>
    </w:p>
    <w:p w:rsidR="002B24D8" w:rsidRDefault="002B24D8" w:rsidP="00B37DE8">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B16BE5">
        <w:rPr>
          <w:rFonts w:ascii="Times New Roman" w:hAnsi="Times New Roman" w:cs="Times New Roman"/>
          <w:b/>
          <w:sz w:val="28"/>
          <w:szCs w:val="28"/>
        </w:rPr>
        <w:t xml:space="preserve">ОУП.04 </w:t>
      </w:r>
      <w:r>
        <w:rPr>
          <w:rFonts w:ascii="Times New Roman" w:hAnsi="Times New Roman" w:cs="Times New Roman"/>
          <w:b/>
          <w:sz w:val="28"/>
          <w:szCs w:val="28"/>
        </w:rPr>
        <w:t>Математика</w:t>
      </w:r>
      <w:bookmarkStart w:id="0" w:name="_GoBack"/>
      <w:bookmarkEnd w:id="0"/>
    </w:p>
    <w:p w:rsidR="00047473" w:rsidRDefault="00047473" w:rsidP="00047473">
      <w:pPr>
        <w:ind w:firstLine="426"/>
        <w:jc w:val="both"/>
        <w:rPr>
          <w:rFonts w:ascii="Times New Roman" w:hAnsi="Times New Roman" w:cs="Times New Roman"/>
          <w:sz w:val="28"/>
          <w:szCs w:val="28"/>
        </w:rPr>
      </w:pPr>
      <w:r>
        <w:rPr>
          <w:rFonts w:ascii="Times New Roman" w:hAnsi="Times New Roman" w:cs="Times New Roman"/>
          <w:sz w:val="28"/>
          <w:szCs w:val="28"/>
        </w:rPr>
        <w:t>Предмет относится к общеобразовательному цик</w:t>
      </w:r>
      <w:r w:rsidR="0087322F">
        <w:rPr>
          <w:rFonts w:ascii="Times New Roman" w:hAnsi="Times New Roman" w:cs="Times New Roman"/>
          <w:sz w:val="28"/>
          <w:szCs w:val="28"/>
        </w:rPr>
        <w:t>лу и является предметом</w:t>
      </w:r>
      <w:r>
        <w:rPr>
          <w:rFonts w:ascii="Times New Roman" w:hAnsi="Times New Roman" w:cs="Times New Roman"/>
          <w:sz w:val="28"/>
          <w:szCs w:val="28"/>
        </w:rPr>
        <w:t xml:space="preserve">, при </w:t>
      </w:r>
      <w:proofErr w:type="gramStart"/>
      <w:r>
        <w:rPr>
          <w:rFonts w:ascii="Times New Roman" w:hAnsi="Times New Roman" w:cs="Times New Roman"/>
          <w:sz w:val="28"/>
          <w:szCs w:val="28"/>
        </w:rPr>
        <w:t>обучении по</w:t>
      </w:r>
      <w:proofErr w:type="gramEnd"/>
      <w:r>
        <w:rPr>
          <w:rFonts w:ascii="Times New Roman" w:hAnsi="Times New Roman" w:cs="Times New Roman"/>
          <w:sz w:val="28"/>
          <w:szCs w:val="28"/>
        </w:rPr>
        <w:t xml:space="preserve"> </w:t>
      </w:r>
      <w:r w:rsidR="001D13A1">
        <w:rPr>
          <w:rFonts w:ascii="Times New Roman" w:hAnsi="Times New Roman" w:cs="Times New Roman"/>
          <w:sz w:val="28"/>
          <w:szCs w:val="28"/>
        </w:rPr>
        <w:t>техническому</w:t>
      </w:r>
      <w:r>
        <w:rPr>
          <w:rFonts w:ascii="Times New Roman" w:hAnsi="Times New Roman" w:cs="Times New Roman"/>
          <w:sz w:val="28"/>
          <w:szCs w:val="28"/>
        </w:rPr>
        <w:t xml:space="preserve"> профилю.</w:t>
      </w:r>
    </w:p>
    <w:p w:rsidR="0087322F" w:rsidRDefault="00B37DE8" w:rsidP="00B37DE8">
      <w:pPr>
        <w:jc w:val="both"/>
        <w:rPr>
          <w:rFonts w:ascii="Times New Roman" w:hAnsi="Times New Roman" w:cs="Times New Roman"/>
          <w:sz w:val="28"/>
          <w:szCs w:val="28"/>
        </w:rPr>
      </w:pPr>
      <w:r>
        <w:rPr>
          <w:rFonts w:ascii="Times New Roman" w:hAnsi="Times New Roman" w:cs="Times New Roman"/>
          <w:sz w:val="28"/>
          <w:szCs w:val="28"/>
        </w:rPr>
        <w:t>В результате обучения предмета обучающийся должен выработать основные виды деятельности:</w:t>
      </w:r>
    </w:p>
    <w:p w:rsidR="00BA45E5" w:rsidRPr="0087322F" w:rsidRDefault="0087322F" w:rsidP="0072069B">
      <w:pPr>
        <w:ind w:firstLine="426"/>
        <w:jc w:val="both"/>
        <w:rPr>
          <w:rFonts w:ascii="Times New Roman" w:hAnsi="Times New Roman" w:cs="Times New Roman"/>
          <w:sz w:val="28"/>
          <w:szCs w:val="28"/>
        </w:rPr>
      </w:pPr>
      <w:r>
        <w:t xml:space="preserve">- </w:t>
      </w:r>
      <w:r w:rsidRPr="0087322F">
        <w:rPr>
          <w:rFonts w:ascii="Times New Roman" w:hAnsi="Times New Roman" w:cs="Times New Roman"/>
          <w:sz w:val="28"/>
          <w:szCs w:val="28"/>
        </w:rPr>
        <w:t>о</w:t>
      </w:r>
      <w:r w:rsidR="0072069B" w:rsidRPr="0087322F">
        <w:rPr>
          <w:rFonts w:ascii="Times New Roman" w:hAnsi="Times New Roman" w:cs="Times New Roman"/>
          <w:sz w:val="28"/>
          <w:szCs w:val="28"/>
        </w:rPr>
        <w:t xml:space="preserve">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 и специальностей СПО. Выполнение арифметических действий над числами, сочетая устные и письменные приемы. Нахождение приближенных значений величин и погрешностей вычислений (абсолютной и относительной); сравнение числовых выражений. Нахождение ошибок </w:t>
      </w:r>
      <w:r w:rsidRPr="0087322F">
        <w:rPr>
          <w:rFonts w:ascii="Times New Roman" w:hAnsi="Times New Roman" w:cs="Times New Roman"/>
          <w:sz w:val="28"/>
          <w:szCs w:val="28"/>
        </w:rPr>
        <w:t>в преобразованиях и вычислениях</w:t>
      </w:r>
      <w:r w:rsidR="0072069B" w:rsidRPr="0087322F">
        <w:rPr>
          <w:rFonts w:ascii="Times New Roman" w:hAnsi="Times New Roman" w:cs="Times New Roman"/>
          <w:sz w:val="28"/>
          <w:szCs w:val="28"/>
        </w:rPr>
        <w:t>.</w:t>
      </w:r>
    </w:p>
    <w:p w:rsidR="0072069B" w:rsidRPr="0087322F" w:rsidRDefault="00B37DE8" w:rsidP="0072069B">
      <w:pPr>
        <w:spacing w:after="0"/>
        <w:ind w:firstLine="426"/>
        <w:jc w:val="both"/>
        <w:rPr>
          <w:rFonts w:ascii="Times New Roman" w:hAnsi="Times New Roman" w:cs="Times New Roman"/>
          <w:sz w:val="28"/>
          <w:szCs w:val="28"/>
        </w:rPr>
      </w:pPr>
      <w:r>
        <w:rPr>
          <w:rFonts w:ascii="Times New Roman" w:hAnsi="Times New Roman" w:cs="Times New Roman"/>
          <w:sz w:val="28"/>
          <w:szCs w:val="28"/>
        </w:rPr>
        <w:t>- о</w:t>
      </w:r>
      <w:r w:rsidR="0072069B" w:rsidRPr="0087322F">
        <w:rPr>
          <w:rFonts w:ascii="Times New Roman" w:hAnsi="Times New Roman" w:cs="Times New Roman"/>
          <w:sz w:val="28"/>
          <w:szCs w:val="28"/>
        </w:rPr>
        <w:t>знакомление с понятием корня n-й степени, свойствами радикалов и правилами сравнения корней. Формулирование определения корня и свойств корней. Вычисление и сравнение корней, выполнение прикидки значения корня. Преобразование числовых и буквенных выражений, содержащих радикалы. Выполнение расчетов по формулам, содержащим радикалы, осуществляя необходимые подстановки и преобразования. Определение равносильности выражений с радикалами. Решение иррациональных уравнений. Ознакомление с понятием степени с действительным показателем. Нахождение значений степени, используя при необходимости инструментальные средства. Записывание корня n-й степени</w:t>
      </w:r>
      <w:r>
        <w:rPr>
          <w:rFonts w:ascii="Times New Roman" w:hAnsi="Times New Roman" w:cs="Times New Roman"/>
          <w:sz w:val="28"/>
          <w:szCs w:val="28"/>
        </w:rPr>
        <w:t xml:space="preserve"> в виде степени с дробным пока</w:t>
      </w:r>
      <w:r w:rsidR="0072069B" w:rsidRPr="0087322F">
        <w:rPr>
          <w:rFonts w:ascii="Times New Roman" w:hAnsi="Times New Roman" w:cs="Times New Roman"/>
          <w:sz w:val="28"/>
          <w:szCs w:val="28"/>
        </w:rPr>
        <w:t>зателем и наоборот. Формулирование свой</w:t>
      </w:r>
      <w:proofErr w:type="gramStart"/>
      <w:r w:rsidR="0072069B" w:rsidRPr="0087322F">
        <w:rPr>
          <w:rFonts w:ascii="Times New Roman" w:hAnsi="Times New Roman" w:cs="Times New Roman"/>
          <w:sz w:val="28"/>
          <w:szCs w:val="28"/>
        </w:rPr>
        <w:t>ств ст</w:t>
      </w:r>
      <w:proofErr w:type="gramEnd"/>
      <w:r w:rsidR="0072069B" w:rsidRPr="0087322F">
        <w:rPr>
          <w:rFonts w:ascii="Times New Roman" w:hAnsi="Times New Roman" w:cs="Times New Roman"/>
          <w:sz w:val="28"/>
          <w:szCs w:val="28"/>
        </w:rPr>
        <w:t>епеней. Вычисление степеней с рациональным показателем, выполнение прикидки значения степени, сравнение степеней. Преобразование числовых и буквенных выражений, содержащих степени, применяя свойства. Решение показательных уравнений. Ознакомление с применением корней и степеней при вычислении средних, делении отрезка в «золотом сечении». Выполнение преобразований выражений, применение формул, связанных со свойствами степеней и логарифмов. Определение области допустимых значений логарифмического выражения. Решение логарифмических уравнений.</w:t>
      </w:r>
    </w:p>
    <w:p w:rsidR="0072069B"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и</w:t>
      </w:r>
      <w:r w:rsidR="0072069B" w:rsidRPr="0087322F">
        <w:rPr>
          <w:rFonts w:ascii="Times New Roman" w:hAnsi="Times New Roman" w:cs="Times New Roman"/>
          <w:sz w:val="28"/>
          <w:szCs w:val="28"/>
        </w:rPr>
        <w:t>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72069B"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ф</w:t>
      </w:r>
      <w:r w:rsidR="0072069B" w:rsidRPr="0087322F">
        <w:rPr>
          <w:rFonts w:ascii="Times New Roman" w:hAnsi="Times New Roman" w:cs="Times New Roman"/>
          <w:sz w:val="28"/>
          <w:szCs w:val="28"/>
        </w:rPr>
        <w:t>ормулирование определений тригонометрических функций для углов поворота и острых углов прямоугольного треугольника и объяснение их взаимосвязи.</w:t>
      </w:r>
    </w:p>
    <w:p w:rsidR="0072069B"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п</w:t>
      </w:r>
      <w:r w:rsidR="0072069B" w:rsidRPr="0087322F">
        <w:rPr>
          <w:rFonts w:ascii="Times New Roman" w:hAnsi="Times New Roman" w:cs="Times New Roman"/>
          <w:sz w:val="28"/>
          <w:szCs w:val="28"/>
        </w:rPr>
        <w:t>рименение основных тригонометрических тождеств</w:t>
      </w:r>
      <w:r w:rsidR="001056A2" w:rsidRPr="0087322F">
        <w:rPr>
          <w:rFonts w:ascii="Times New Roman" w:hAnsi="Times New Roman" w:cs="Times New Roman"/>
          <w:sz w:val="28"/>
          <w:szCs w:val="28"/>
        </w:rPr>
        <w:t>,</w:t>
      </w:r>
      <w:r w:rsidR="0072069B" w:rsidRPr="0087322F">
        <w:rPr>
          <w:rFonts w:ascii="Times New Roman" w:hAnsi="Times New Roman" w:cs="Times New Roman"/>
          <w:sz w:val="28"/>
          <w:szCs w:val="28"/>
        </w:rPr>
        <w:t xml:space="preserve"> для вычисления значений тригонометрических функций по одной из них.</w:t>
      </w:r>
    </w:p>
    <w:p w:rsidR="0072069B"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и</w:t>
      </w:r>
      <w:r w:rsidR="0072069B" w:rsidRPr="0087322F">
        <w:rPr>
          <w:rFonts w:ascii="Times New Roman" w:hAnsi="Times New Roman" w:cs="Times New Roman"/>
          <w:sz w:val="28"/>
          <w:szCs w:val="28"/>
        </w:rPr>
        <w:t>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 Ознакомление со свойствами симметрии точек на единичной окружности и применение их для вывода формул приведения.</w:t>
      </w:r>
    </w:p>
    <w:p w:rsidR="0072069B"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р</w:t>
      </w:r>
      <w:r w:rsidR="0072069B" w:rsidRPr="0087322F">
        <w:rPr>
          <w:rFonts w:ascii="Times New Roman" w:hAnsi="Times New Roman" w:cs="Times New Roman"/>
          <w:sz w:val="28"/>
          <w:szCs w:val="28"/>
        </w:rPr>
        <w:t xml:space="preserve">ешение по формулам и тригонометрическому кругу простейших тригонометрических уравнений. Применение общих методов решения уравнений (приведение к </w:t>
      </w:r>
      <w:proofErr w:type="gramStart"/>
      <w:r w:rsidR="0072069B" w:rsidRPr="0087322F">
        <w:rPr>
          <w:rFonts w:ascii="Times New Roman" w:hAnsi="Times New Roman" w:cs="Times New Roman"/>
          <w:sz w:val="28"/>
          <w:szCs w:val="28"/>
        </w:rPr>
        <w:t>линейному</w:t>
      </w:r>
      <w:proofErr w:type="gramEnd"/>
      <w:r w:rsidR="0072069B" w:rsidRPr="0087322F">
        <w:rPr>
          <w:rFonts w:ascii="Times New Roman" w:hAnsi="Times New Roman" w:cs="Times New Roman"/>
          <w:sz w:val="28"/>
          <w:szCs w:val="28"/>
        </w:rPr>
        <w:t>, квадратному, метод</w:t>
      </w:r>
      <w:r w:rsidR="001056A2" w:rsidRPr="0087322F">
        <w:rPr>
          <w:rFonts w:ascii="Times New Roman" w:hAnsi="Times New Roman" w:cs="Times New Roman"/>
          <w:sz w:val="28"/>
          <w:szCs w:val="28"/>
        </w:rPr>
        <w:t xml:space="preserve"> разложения на множители, за</w:t>
      </w:r>
      <w:r w:rsidR="0072069B" w:rsidRPr="0087322F">
        <w:rPr>
          <w:rFonts w:ascii="Times New Roman" w:hAnsi="Times New Roman" w:cs="Times New Roman"/>
          <w:sz w:val="28"/>
          <w:szCs w:val="28"/>
        </w:rPr>
        <w:t>мены переменной) при решении тригонометрических уравнений. Умение отмечать на круге р</w:t>
      </w:r>
      <w:r w:rsidR="001056A2" w:rsidRPr="0087322F">
        <w:rPr>
          <w:rFonts w:ascii="Times New Roman" w:hAnsi="Times New Roman" w:cs="Times New Roman"/>
          <w:sz w:val="28"/>
          <w:szCs w:val="28"/>
        </w:rPr>
        <w:t>ешения простейших тригонометри</w:t>
      </w:r>
      <w:r w:rsidR="0072069B" w:rsidRPr="0087322F">
        <w:rPr>
          <w:rFonts w:ascii="Times New Roman" w:hAnsi="Times New Roman" w:cs="Times New Roman"/>
          <w:sz w:val="28"/>
          <w:szCs w:val="28"/>
        </w:rPr>
        <w:t>ческих неравенств.</w:t>
      </w:r>
    </w:p>
    <w:p w:rsidR="0072069B"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о</w:t>
      </w:r>
      <w:r w:rsidR="0072069B" w:rsidRPr="0087322F">
        <w:rPr>
          <w:rFonts w:ascii="Times New Roman" w:hAnsi="Times New Roman" w:cs="Times New Roman"/>
          <w:sz w:val="28"/>
          <w:szCs w:val="28"/>
        </w:rPr>
        <w:t>знакомление с понятием обратных тригонометрических функций. 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p w:rsidR="0072069B"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sidR="0072069B" w:rsidRPr="0087322F">
        <w:rPr>
          <w:rFonts w:ascii="Times New Roman" w:hAnsi="Times New Roman" w:cs="Times New Roman"/>
          <w:sz w:val="28"/>
          <w:szCs w:val="28"/>
        </w:rPr>
        <w:t>знакомление с понятием переменной, примерами зависимостей между переменными. 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 Ознакомление с определением функции, формулирование его. Нахождение области определения и области значений функции.</w:t>
      </w:r>
    </w:p>
    <w:p w:rsidR="0072069B"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о</w:t>
      </w:r>
      <w:r w:rsidR="0072069B" w:rsidRPr="0087322F">
        <w:rPr>
          <w:rFonts w:ascii="Times New Roman" w:hAnsi="Times New Roman" w:cs="Times New Roman"/>
          <w:sz w:val="28"/>
          <w:szCs w:val="28"/>
        </w:rPr>
        <w:t>знакомление с примерами функциональных зависимостей в реальных процессах из смежных дисциплин. 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 Составление видов функций по данному условию, решение задач на экстремум. Выполнение преобразований графика функции.</w:t>
      </w:r>
    </w:p>
    <w:p w:rsidR="0072069B"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и</w:t>
      </w:r>
      <w:r w:rsidR="0072069B" w:rsidRPr="0087322F">
        <w:rPr>
          <w:rFonts w:ascii="Times New Roman" w:hAnsi="Times New Roman" w:cs="Times New Roman"/>
          <w:sz w:val="28"/>
          <w:szCs w:val="28"/>
        </w:rPr>
        <w:t>зучение понятия обратной функции, определение вида и построение графика обратной функции, нахождение ее области определения и области значений. Применение свойств функций при исследовании уравнений и решении задач на экстремум. Ознакомление с понятием сложной функции.</w:t>
      </w:r>
    </w:p>
    <w:p w:rsidR="0072069B"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в</w:t>
      </w:r>
      <w:r w:rsidR="00711692" w:rsidRPr="0087322F">
        <w:rPr>
          <w:rFonts w:ascii="Times New Roman" w:hAnsi="Times New Roman" w:cs="Times New Roman"/>
          <w:sz w:val="28"/>
          <w:szCs w:val="28"/>
        </w:rPr>
        <w:t>ычисление значений функций по значению аргумента. Определение положения точки на графике по ее координатам и наоборот. Использование свойств функций для сравнения значений степеней и логарифмов. Построение графиков степенных и логарифмических функций.</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р</w:t>
      </w:r>
      <w:r w:rsidR="00711692" w:rsidRPr="0087322F">
        <w:rPr>
          <w:rFonts w:ascii="Times New Roman" w:hAnsi="Times New Roman" w:cs="Times New Roman"/>
          <w:sz w:val="28"/>
          <w:szCs w:val="28"/>
        </w:rPr>
        <w:t>ешение показательных и логарифмических уравнений и неравенств по известным алгоритмам. Ознакомление с понятием непрерывной периодической функции, формулирование свойств синуса и косинуса, построение их графиков. Ознакомление с понятием гармонических колебаний и примерами гармонических колебаний для описания процессов в физике и других областях знания. Ознакомление с понятием разрывной периодической функции, формулирование свойств тангенса и котангенса, построение их графиков. Применение свойств функций для сравнения значений тригонометрических функций, решения тригонометрических уравнений. Построение графиков обратных тригонометрических функций и определение по графикам их свойств. Выполнение преобразования графиков.</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о</w:t>
      </w:r>
      <w:r w:rsidR="00711692" w:rsidRPr="0087322F">
        <w:rPr>
          <w:rFonts w:ascii="Times New Roman" w:hAnsi="Times New Roman" w:cs="Times New Roman"/>
          <w:sz w:val="28"/>
          <w:szCs w:val="28"/>
        </w:rPr>
        <w:t xml:space="preserve">знакомление с понятием числовой последовательности, способами ее задания, вычислениями ее членов. Ознакомление с понятием предела последовательности. Ознакомление с вычислением суммы бесконечного числового </w:t>
      </w:r>
      <w:proofErr w:type="gramStart"/>
      <w:r w:rsidR="00711692" w:rsidRPr="0087322F">
        <w:rPr>
          <w:rFonts w:ascii="Times New Roman" w:hAnsi="Times New Roman" w:cs="Times New Roman"/>
          <w:sz w:val="28"/>
          <w:szCs w:val="28"/>
        </w:rPr>
        <w:t>ряда</w:t>
      </w:r>
      <w:proofErr w:type="gramEnd"/>
      <w:r w:rsidR="00711692" w:rsidRPr="0087322F">
        <w:rPr>
          <w:rFonts w:ascii="Times New Roman" w:hAnsi="Times New Roman" w:cs="Times New Roman"/>
          <w:sz w:val="28"/>
          <w:szCs w:val="28"/>
        </w:rPr>
        <w:t xml:space="preserve"> на примере вычисления суммы бесконечно убывающей геометрической прогрессии. Решение задач на применение формулы суммы бесконечно убывающей геометрической прогрессии.</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о</w:t>
      </w:r>
      <w:r w:rsidR="00711692" w:rsidRPr="0087322F">
        <w:rPr>
          <w:rFonts w:ascii="Times New Roman" w:hAnsi="Times New Roman" w:cs="Times New Roman"/>
          <w:sz w:val="28"/>
          <w:szCs w:val="28"/>
        </w:rPr>
        <w:t>знакомление с понятием производной. 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 Составление уравнения касательной в общем виде. 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 Изучение теорем о связи свойств функции и производной, формулировка их. Проведение с помощью производной исследования функции, заданной формулой. Установление связи свойств функции и производной по их графикам. Применение производной для решения задач на нахождение наибольшего, наименьшего значения и на нахождение экстремума.</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о</w:t>
      </w:r>
      <w:r w:rsidR="00711692" w:rsidRPr="0087322F">
        <w:rPr>
          <w:rFonts w:ascii="Times New Roman" w:hAnsi="Times New Roman" w:cs="Times New Roman"/>
          <w:sz w:val="28"/>
          <w:szCs w:val="28"/>
        </w:rPr>
        <w:t xml:space="preserve">знакомление с понятием интеграла и </w:t>
      </w:r>
      <w:proofErr w:type="gramStart"/>
      <w:r w:rsidR="00711692" w:rsidRPr="0087322F">
        <w:rPr>
          <w:rFonts w:ascii="Times New Roman" w:hAnsi="Times New Roman" w:cs="Times New Roman"/>
          <w:sz w:val="28"/>
          <w:szCs w:val="28"/>
        </w:rPr>
        <w:t>первообразной</w:t>
      </w:r>
      <w:proofErr w:type="gramEnd"/>
      <w:r w:rsidR="00711692" w:rsidRPr="0087322F">
        <w:rPr>
          <w:rFonts w:ascii="Times New Roman" w:hAnsi="Times New Roman" w:cs="Times New Roman"/>
          <w:sz w:val="28"/>
          <w:szCs w:val="28"/>
        </w:rPr>
        <w:t xml:space="preserve">. Изучение правила вычисления первообразной и теоремы Ньютона— </w:t>
      </w:r>
      <w:proofErr w:type="gramStart"/>
      <w:r w:rsidR="00711692" w:rsidRPr="0087322F">
        <w:rPr>
          <w:rFonts w:ascii="Times New Roman" w:hAnsi="Times New Roman" w:cs="Times New Roman"/>
          <w:sz w:val="28"/>
          <w:szCs w:val="28"/>
        </w:rPr>
        <w:t>Ле</w:t>
      </w:r>
      <w:proofErr w:type="gramEnd"/>
      <w:r w:rsidR="00711692" w:rsidRPr="0087322F">
        <w:rPr>
          <w:rFonts w:ascii="Times New Roman" w:hAnsi="Times New Roman" w:cs="Times New Roman"/>
          <w:sz w:val="28"/>
          <w:szCs w:val="28"/>
        </w:rPr>
        <w:t>йбница. Решение задач на связь первообразной и ее производной, вычисление первообразной для данной функции. Решение задач на применение интеграла для вычисления физических величин и площадей.</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sidR="00711692" w:rsidRPr="0087322F">
        <w:rPr>
          <w:rFonts w:ascii="Times New Roman" w:hAnsi="Times New Roman" w:cs="Times New Roman"/>
          <w:sz w:val="28"/>
          <w:szCs w:val="28"/>
        </w:rPr>
        <w:t>знакомление с простейшими сведениями о корнях алгебраических уравнений, понятиями исследования уравнений и систем уравнений. 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р</w:t>
      </w:r>
      <w:r w:rsidR="00711692" w:rsidRPr="0087322F">
        <w:rPr>
          <w:rFonts w:ascii="Times New Roman" w:hAnsi="Times New Roman" w:cs="Times New Roman"/>
          <w:sz w:val="28"/>
          <w:szCs w:val="28"/>
        </w:rPr>
        <w:t>ешение рациональных, иррациональных, показательных и тригонометрических уравнений и систем. Использование свойств и графиков функций для решения уравнений. Повторение основных приемов решения систем. Решение уравнений с применением всех приемов (разложения на множители, введения новых неизвестных, подстановки, графического метода). Решение систем уравнений с применением различных способов. Ознакомление с общими вопросами решения неравенств и использование свойств и графиков функций при решении неравенств. Решение неравенств и систем неравенств, с применением различных способов. 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и</w:t>
      </w:r>
      <w:r w:rsidR="00711692" w:rsidRPr="0087322F">
        <w:rPr>
          <w:rFonts w:ascii="Times New Roman" w:hAnsi="Times New Roman" w:cs="Times New Roman"/>
          <w:sz w:val="28"/>
          <w:szCs w:val="28"/>
        </w:rPr>
        <w:t>зучение правила комбинаторики и применение при решении комбинаторных задач. Решение комбинаторных задач методом перебора и по правилу умножения. Ознакомление с понятиями комбинаторики: размещениями, сочетаниями,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 Ознакомление с биномом Ньютона и треугольником Паскаля. Решение практических задач с использованием понятий и правил комбинаторики.</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и</w:t>
      </w:r>
      <w:r w:rsidR="00711692" w:rsidRPr="0087322F">
        <w:rPr>
          <w:rFonts w:ascii="Times New Roman" w:hAnsi="Times New Roman" w:cs="Times New Roman"/>
          <w:sz w:val="28"/>
          <w:szCs w:val="28"/>
        </w:rPr>
        <w:t>зучение классического определения вероятности, свойств вероятности, теоремы о сумме вероятностей. Рассмотрение примеров вычисления вероятностей. Решение задач на вычисление вероятностей событий.</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о</w:t>
      </w:r>
      <w:r w:rsidR="00711692" w:rsidRPr="0087322F">
        <w:rPr>
          <w:rFonts w:ascii="Times New Roman" w:hAnsi="Times New Roman" w:cs="Times New Roman"/>
          <w:sz w:val="28"/>
          <w:szCs w:val="28"/>
        </w:rPr>
        <w:t>знакомление с представлением числовых данных и их характеристиками. Решение практических задач на обработку числовых данных, вычисление их характеристик.</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ф</w:t>
      </w:r>
      <w:proofErr w:type="gramEnd"/>
      <w:r w:rsidR="00711692" w:rsidRPr="0087322F">
        <w:rPr>
          <w:rFonts w:ascii="Times New Roman" w:hAnsi="Times New Roman" w:cs="Times New Roman"/>
          <w:sz w:val="28"/>
          <w:szCs w:val="28"/>
        </w:rPr>
        <w:t xml:space="preserve">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 </w:t>
      </w:r>
      <w:proofErr w:type="gramStart"/>
      <w:r w:rsidR="00711692" w:rsidRPr="0087322F">
        <w:rPr>
          <w:rFonts w:ascii="Times New Roman" w:hAnsi="Times New Roman" w:cs="Times New Roman"/>
          <w:sz w:val="28"/>
          <w:szCs w:val="28"/>
        </w:rPr>
        <w:t>Выполнение построения углов между прямыми, прямой и плоскостью, между плоскостями по описанию и распознавание их на моделях.</w:t>
      </w:r>
      <w:proofErr w:type="gramEnd"/>
      <w:r w:rsidR="00711692" w:rsidRPr="0087322F">
        <w:rPr>
          <w:rFonts w:ascii="Times New Roman" w:hAnsi="Times New Roman" w:cs="Times New Roman"/>
          <w:sz w:val="28"/>
          <w:szCs w:val="28"/>
        </w:rPr>
        <w:t xml:space="preserve"> Применение признаков и свойств расположения прямых и плоскостей при решении задач. 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 Решение задач на вычисление геометрических величин. Описывание расстояния от точки до плоскости, </w:t>
      </w:r>
      <w:proofErr w:type="gramStart"/>
      <w:r w:rsidR="00711692" w:rsidRPr="0087322F">
        <w:rPr>
          <w:rFonts w:ascii="Times New Roman" w:hAnsi="Times New Roman" w:cs="Times New Roman"/>
          <w:sz w:val="28"/>
          <w:szCs w:val="28"/>
        </w:rPr>
        <w:t>от</w:t>
      </w:r>
      <w:proofErr w:type="gramEnd"/>
      <w:r w:rsidR="00711692" w:rsidRPr="0087322F">
        <w:rPr>
          <w:rFonts w:ascii="Times New Roman" w:hAnsi="Times New Roman" w:cs="Times New Roman"/>
          <w:sz w:val="28"/>
          <w:szCs w:val="28"/>
        </w:rPr>
        <w:t xml:space="preserve"> прямой до плоскости, между плоскостями, между скрещивающимися прямыми, между произвольными фигурами в пространстве.</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ф</w:t>
      </w:r>
      <w:r w:rsidR="00711692" w:rsidRPr="0087322F">
        <w:rPr>
          <w:rFonts w:ascii="Times New Roman" w:hAnsi="Times New Roman" w:cs="Times New Roman"/>
          <w:sz w:val="28"/>
          <w:szCs w:val="28"/>
        </w:rPr>
        <w:t>ормулирование и доказывание основных теорем о расстояниях (теорем существования, свойства). 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 Ознакомление с понятием параллельного проектирования и его свойствами. Формулирование теоремы о площади ортогональной проекции многоугольника. Применение теории для обоснования построений и вычислений. Аргументирование своих суждений о взаимном расположении пространственных фигур.</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о</w:t>
      </w:r>
      <w:r w:rsidR="00711692" w:rsidRPr="0087322F">
        <w:rPr>
          <w:rFonts w:ascii="Times New Roman" w:hAnsi="Times New Roman" w:cs="Times New Roman"/>
          <w:sz w:val="28"/>
          <w:szCs w:val="28"/>
        </w:rPr>
        <w:t>писание и характеристика различных видов многогранников, перечисление их элементов и свойств. Изображение многогранников и выполнение построения на изображениях и моделях многогранников. Вычисление линейных элементов и углов в пространственных конфигурациях, аргументирование своих суждений. Характеристика и изображение сечения, развертки многогранников, вычисление площадей поверхностей. Построение простейших сечений куба, призмы, пирамиды. Применение фактов и сведений из планиметрии. Ознакомление с видами симметрий в пространстве, формулирование определений и свойств. Характеристика симметрии тел вращения и многогранников. Применение свойств симметрии при решении задач. Использование приобретенных знаний для исследования и моделирования несложных задач. Изображение основных многогранников и выполнение рисунков по условиям задач.</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о</w:t>
      </w:r>
      <w:r w:rsidR="00711692" w:rsidRPr="0087322F">
        <w:rPr>
          <w:rFonts w:ascii="Times New Roman" w:hAnsi="Times New Roman" w:cs="Times New Roman"/>
          <w:sz w:val="28"/>
          <w:szCs w:val="28"/>
        </w:rPr>
        <w:t>знакомление с видами тел вращения, формулирование их определений и свойств. Формулирование теорем о сечении шара плоскостью и плоскости, касательной к сфере. Характеристика и изображение тел вращения, их развертки, сечения. Решение задач на построение сечений, вычисление длин, расстояний, углов, площадей. Проведение доказательных рассуждений при решении задач. Применение свойств симметрии при решении задач на тела вращения, комбинацию тел. Изображение основных круглых тел и выполнение рисунка по условию задачи.</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о</w:t>
      </w:r>
      <w:r w:rsidR="00711692" w:rsidRPr="0087322F">
        <w:rPr>
          <w:rFonts w:ascii="Times New Roman" w:hAnsi="Times New Roman" w:cs="Times New Roman"/>
          <w:sz w:val="28"/>
          <w:szCs w:val="28"/>
        </w:rPr>
        <w:t>знакомление с понятиями площади и объема, аксиомами и свойствами. Решение задач на вычисление площадей плоских фигур с применением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многогранников и тел вращения. Ознакомление с методом вычисления площади поверхности сферы. Решение задач на вычисление площадей поверхности пространственных тел.</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о</w:t>
      </w:r>
      <w:r w:rsidR="00711692" w:rsidRPr="0087322F">
        <w:rPr>
          <w:rFonts w:ascii="Times New Roman" w:hAnsi="Times New Roman" w:cs="Times New Roman"/>
          <w:sz w:val="28"/>
          <w:szCs w:val="28"/>
        </w:rPr>
        <w:t>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711692" w:rsidRPr="0087322F" w:rsidRDefault="00B37DE8" w:rsidP="0072069B">
      <w:pPr>
        <w:ind w:firstLine="426"/>
        <w:jc w:val="both"/>
        <w:rPr>
          <w:rFonts w:ascii="Times New Roman" w:hAnsi="Times New Roman" w:cs="Times New Roman"/>
          <w:sz w:val="28"/>
          <w:szCs w:val="28"/>
        </w:rPr>
      </w:pPr>
      <w:r>
        <w:rPr>
          <w:rFonts w:ascii="Times New Roman" w:hAnsi="Times New Roman" w:cs="Times New Roman"/>
          <w:sz w:val="28"/>
          <w:szCs w:val="28"/>
        </w:rPr>
        <w:t>- н</w:t>
      </w:r>
      <w:r w:rsidR="00711692" w:rsidRPr="0087322F">
        <w:rPr>
          <w:rFonts w:ascii="Times New Roman" w:hAnsi="Times New Roman" w:cs="Times New Roman"/>
          <w:sz w:val="28"/>
          <w:szCs w:val="28"/>
        </w:rPr>
        <w:t>ахождение уравнений окружности, сферы, плоскости. Вычисление расстояний между точками. 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 Применение теории при решении задач на действия с векторами. 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 Ознакомление с доказательствами теорем стереометрии о взаимном расположении прямых и плоскостей с использованием векторов.</w:t>
      </w:r>
    </w:p>
    <w:p w:rsidR="0072069B" w:rsidRDefault="0072069B" w:rsidP="0072069B">
      <w:pPr>
        <w:ind w:firstLine="426"/>
        <w:jc w:val="both"/>
        <w:rPr>
          <w:rFonts w:ascii="Times New Roman" w:hAnsi="Times New Roman" w:cs="Times New Roman"/>
          <w:sz w:val="28"/>
          <w:szCs w:val="28"/>
        </w:rPr>
      </w:pPr>
    </w:p>
    <w:p w:rsidR="0087322F" w:rsidRDefault="0087322F" w:rsidP="0072069B">
      <w:pPr>
        <w:ind w:firstLine="426"/>
        <w:jc w:val="both"/>
        <w:rPr>
          <w:rFonts w:ascii="Times New Roman" w:hAnsi="Times New Roman" w:cs="Times New Roman"/>
          <w:sz w:val="28"/>
          <w:szCs w:val="28"/>
        </w:rPr>
      </w:pPr>
    </w:p>
    <w:p w:rsidR="0087322F" w:rsidRDefault="0087322F" w:rsidP="0072069B">
      <w:pPr>
        <w:ind w:firstLine="426"/>
        <w:jc w:val="both"/>
        <w:rPr>
          <w:rFonts w:ascii="Times New Roman" w:hAnsi="Times New Roman" w:cs="Times New Roman"/>
          <w:sz w:val="28"/>
          <w:szCs w:val="28"/>
        </w:rPr>
      </w:pPr>
    </w:p>
    <w:p w:rsidR="0087322F" w:rsidRDefault="0087322F" w:rsidP="0072069B">
      <w:pPr>
        <w:ind w:firstLine="426"/>
        <w:jc w:val="both"/>
        <w:rPr>
          <w:rFonts w:ascii="Times New Roman" w:hAnsi="Times New Roman" w:cs="Times New Roman"/>
          <w:sz w:val="28"/>
          <w:szCs w:val="28"/>
        </w:rPr>
      </w:pPr>
    </w:p>
    <w:p w:rsidR="00BA45E5" w:rsidRDefault="00BA45E5" w:rsidP="004A41FB">
      <w:pPr>
        <w:spacing w:after="0"/>
        <w:ind w:firstLine="426"/>
        <w:jc w:val="both"/>
        <w:rPr>
          <w:rFonts w:ascii="Times New Roman" w:hAnsi="Times New Roman" w:cs="Times New Roman"/>
          <w:sz w:val="28"/>
          <w:szCs w:val="28"/>
        </w:rPr>
      </w:pPr>
    </w:p>
    <w:p w:rsidR="00BA45E5" w:rsidRDefault="00BA45E5" w:rsidP="00BA45E5">
      <w:pPr>
        <w:spacing w:after="0"/>
        <w:ind w:firstLine="426"/>
        <w:jc w:val="center"/>
        <w:rPr>
          <w:rFonts w:ascii="Times New Roman" w:hAnsi="Times New Roman" w:cs="Times New Roman"/>
          <w:b/>
          <w:sz w:val="28"/>
          <w:szCs w:val="28"/>
        </w:rPr>
      </w:pPr>
      <w:r w:rsidRPr="00BA45E5">
        <w:rPr>
          <w:rFonts w:ascii="Times New Roman" w:hAnsi="Times New Roman" w:cs="Times New Roman"/>
          <w:b/>
          <w:sz w:val="28"/>
          <w:szCs w:val="28"/>
        </w:rPr>
        <w:lastRenderedPageBreak/>
        <w:t>Виды учебной работы и объем учебных часов</w:t>
      </w:r>
    </w:p>
    <w:tbl>
      <w:tblPr>
        <w:tblStyle w:val="a3"/>
        <w:tblW w:w="0" w:type="auto"/>
        <w:tblLook w:val="04A0" w:firstRow="1" w:lastRow="0" w:firstColumn="1" w:lastColumn="0" w:noHBand="0" w:noVBand="1"/>
      </w:tblPr>
      <w:tblGrid>
        <w:gridCol w:w="7054"/>
        <w:gridCol w:w="2517"/>
      </w:tblGrid>
      <w:tr w:rsidR="00BA45E5" w:rsidTr="00BA45E5">
        <w:tc>
          <w:tcPr>
            <w:tcW w:w="7054" w:type="dxa"/>
          </w:tcPr>
          <w:p w:rsidR="00BA45E5" w:rsidRPr="00402AB6" w:rsidRDefault="00402AB6" w:rsidP="00BA45E5">
            <w:pPr>
              <w:jc w:val="center"/>
              <w:rPr>
                <w:rFonts w:ascii="Times New Roman" w:hAnsi="Times New Roman" w:cs="Times New Roman"/>
                <w:sz w:val="28"/>
                <w:szCs w:val="28"/>
              </w:rPr>
            </w:pPr>
            <w:r w:rsidRPr="00402AB6">
              <w:rPr>
                <w:rFonts w:ascii="Times New Roman" w:hAnsi="Times New Roman" w:cs="Times New Roman"/>
                <w:sz w:val="28"/>
                <w:szCs w:val="28"/>
              </w:rPr>
              <w:t xml:space="preserve"> Вид учебной работы</w:t>
            </w:r>
          </w:p>
        </w:tc>
        <w:tc>
          <w:tcPr>
            <w:tcW w:w="2517" w:type="dxa"/>
          </w:tcPr>
          <w:p w:rsidR="00BA45E5" w:rsidRPr="00402AB6" w:rsidRDefault="00BA45E5" w:rsidP="00BA45E5">
            <w:pPr>
              <w:jc w:val="center"/>
              <w:rPr>
                <w:rFonts w:ascii="Times New Roman" w:hAnsi="Times New Roman" w:cs="Times New Roman"/>
                <w:sz w:val="28"/>
                <w:szCs w:val="28"/>
              </w:rPr>
            </w:pPr>
            <w:r w:rsidRPr="00402AB6">
              <w:rPr>
                <w:rFonts w:ascii="Times New Roman" w:hAnsi="Times New Roman" w:cs="Times New Roman"/>
                <w:sz w:val="28"/>
                <w:szCs w:val="28"/>
              </w:rPr>
              <w:t>Объем</w:t>
            </w:r>
          </w:p>
          <w:p w:rsidR="00BA45E5" w:rsidRPr="00402AB6" w:rsidRDefault="00BA45E5" w:rsidP="00BA45E5">
            <w:pPr>
              <w:jc w:val="center"/>
              <w:rPr>
                <w:rFonts w:ascii="Times New Roman" w:hAnsi="Times New Roman" w:cs="Times New Roman"/>
                <w:sz w:val="28"/>
                <w:szCs w:val="28"/>
              </w:rPr>
            </w:pPr>
            <w:r w:rsidRPr="00402AB6">
              <w:rPr>
                <w:rFonts w:ascii="Times New Roman" w:hAnsi="Times New Roman" w:cs="Times New Roman"/>
                <w:sz w:val="28"/>
                <w:szCs w:val="28"/>
              </w:rPr>
              <w:t>часов/зачетных единиц</w:t>
            </w:r>
          </w:p>
        </w:tc>
      </w:tr>
      <w:tr w:rsidR="00BA45E5" w:rsidTr="00BA45E5">
        <w:tc>
          <w:tcPr>
            <w:tcW w:w="7054" w:type="dxa"/>
          </w:tcPr>
          <w:p w:rsidR="00BA45E5" w:rsidRDefault="00BA45E5" w:rsidP="00402AB6">
            <w:pPr>
              <w:rPr>
                <w:rFonts w:ascii="Times New Roman" w:hAnsi="Times New Roman" w:cs="Times New Roman"/>
                <w:b/>
                <w:sz w:val="28"/>
                <w:szCs w:val="28"/>
              </w:rPr>
            </w:pPr>
            <w:r>
              <w:rPr>
                <w:rFonts w:ascii="Times New Roman" w:hAnsi="Times New Roman" w:cs="Times New Roman"/>
                <w:b/>
                <w:sz w:val="28"/>
                <w:szCs w:val="28"/>
              </w:rPr>
              <w:t>Максимальная учебная нагрузка (всего)</w:t>
            </w:r>
          </w:p>
        </w:tc>
        <w:tc>
          <w:tcPr>
            <w:tcW w:w="2517" w:type="dxa"/>
          </w:tcPr>
          <w:p w:rsidR="00BA45E5" w:rsidRPr="00402AB6" w:rsidRDefault="001056A2" w:rsidP="00BA45E5">
            <w:pPr>
              <w:jc w:val="center"/>
              <w:rPr>
                <w:rFonts w:ascii="Times New Roman" w:hAnsi="Times New Roman" w:cs="Times New Roman"/>
                <w:sz w:val="28"/>
                <w:szCs w:val="28"/>
              </w:rPr>
            </w:pPr>
            <w:r>
              <w:rPr>
                <w:rFonts w:ascii="Times New Roman" w:hAnsi="Times New Roman" w:cs="Times New Roman"/>
                <w:sz w:val="28"/>
                <w:szCs w:val="28"/>
              </w:rPr>
              <w:t>390</w:t>
            </w:r>
          </w:p>
        </w:tc>
      </w:tr>
      <w:tr w:rsidR="00BA45E5" w:rsidTr="00BA45E5">
        <w:tc>
          <w:tcPr>
            <w:tcW w:w="7054" w:type="dxa"/>
          </w:tcPr>
          <w:p w:rsidR="00BA45E5" w:rsidRDefault="00402AB6" w:rsidP="00BA45E5">
            <w:pPr>
              <w:jc w:val="center"/>
              <w:rPr>
                <w:rFonts w:ascii="Times New Roman" w:hAnsi="Times New Roman" w:cs="Times New Roman"/>
                <w:b/>
                <w:sz w:val="28"/>
                <w:szCs w:val="28"/>
              </w:rPr>
            </w:pPr>
            <w:r>
              <w:rPr>
                <w:rFonts w:ascii="Times New Roman" w:hAnsi="Times New Roman" w:cs="Times New Roman"/>
                <w:b/>
                <w:sz w:val="28"/>
                <w:szCs w:val="28"/>
              </w:rPr>
              <w:t>Обязательная аудиторная учебная нагрузка (всего)</w:t>
            </w:r>
          </w:p>
        </w:tc>
        <w:tc>
          <w:tcPr>
            <w:tcW w:w="2517" w:type="dxa"/>
          </w:tcPr>
          <w:p w:rsidR="00BA45E5" w:rsidRPr="00402AB6" w:rsidRDefault="001056A2" w:rsidP="00BA45E5">
            <w:pPr>
              <w:jc w:val="center"/>
              <w:rPr>
                <w:rFonts w:ascii="Times New Roman" w:hAnsi="Times New Roman" w:cs="Times New Roman"/>
                <w:sz w:val="28"/>
                <w:szCs w:val="28"/>
              </w:rPr>
            </w:pPr>
            <w:r>
              <w:rPr>
                <w:rFonts w:ascii="Times New Roman" w:hAnsi="Times New Roman" w:cs="Times New Roman"/>
                <w:sz w:val="28"/>
                <w:szCs w:val="28"/>
              </w:rPr>
              <w:t>260</w:t>
            </w:r>
          </w:p>
        </w:tc>
      </w:tr>
      <w:tr w:rsidR="00BA45E5" w:rsidTr="00BA45E5">
        <w:tc>
          <w:tcPr>
            <w:tcW w:w="7054" w:type="dxa"/>
          </w:tcPr>
          <w:p w:rsidR="00BA45E5" w:rsidRPr="00402AB6" w:rsidRDefault="00402AB6" w:rsidP="00402AB6">
            <w:pPr>
              <w:rPr>
                <w:rFonts w:ascii="Times New Roman" w:hAnsi="Times New Roman" w:cs="Times New Roman"/>
                <w:sz w:val="28"/>
                <w:szCs w:val="28"/>
              </w:rPr>
            </w:pPr>
            <w:r>
              <w:rPr>
                <w:rFonts w:ascii="Times New Roman" w:hAnsi="Times New Roman" w:cs="Times New Roman"/>
                <w:sz w:val="28"/>
                <w:szCs w:val="28"/>
              </w:rPr>
              <w:t>в том числе:</w:t>
            </w:r>
          </w:p>
        </w:tc>
        <w:tc>
          <w:tcPr>
            <w:tcW w:w="2517" w:type="dxa"/>
          </w:tcPr>
          <w:p w:rsidR="00BA45E5" w:rsidRDefault="00BA45E5" w:rsidP="00BA45E5">
            <w:pPr>
              <w:jc w:val="center"/>
              <w:rPr>
                <w:rFonts w:ascii="Times New Roman" w:hAnsi="Times New Roman" w:cs="Times New Roman"/>
                <w:b/>
                <w:sz w:val="28"/>
                <w:szCs w:val="28"/>
              </w:rPr>
            </w:pPr>
          </w:p>
        </w:tc>
      </w:tr>
      <w:tr w:rsidR="00BA45E5" w:rsidTr="00BA45E5">
        <w:tc>
          <w:tcPr>
            <w:tcW w:w="7054" w:type="dxa"/>
          </w:tcPr>
          <w:p w:rsidR="00BA45E5" w:rsidRPr="00402AB6" w:rsidRDefault="00402AB6" w:rsidP="00402AB6">
            <w:pPr>
              <w:rPr>
                <w:rFonts w:ascii="Times New Roman" w:hAnsi="Times New Roman" w:cs="Times New Roman"/>
                <w:sz w:val="28"/>
                <w:szCs w:val="28"/>
              </w:rPr>
            </w:pPr>
            <w:r>
              <w:rPr>
                <w:rFonts w:ascii="Times New Roman" w:hAnsi="Times New Roman" w:cs="Times New Roman"/>
                <w:sz w:val="28"/>
                <w:szCs w:val="28"/>
              </w:rPr>
              <w:t>п</w:t>
            </w:r>
            <w:r w:rsidRPr="00402AB6">
              <w:rPr>
                <w:rFonts w:ascii="Times New Roman" w:hAnsi="Times New Roman" w:cs="Times New Roman"/>
                <w:sz w:val="28"/>
                <w:szCs w:val="28"/>
              </w:rPr>
              <w:t>рактические занятия</w:t>
            </w:r>
          </w:p>
        </w:tc>
        <w:tc>
          <w:tcPr>
            <w:tcW w:w="2517" w:type="dxa"/>
          </w:tcPr>
          <w:p w:rsidR="00BA45E5" w:rsidRPr="00402AB6" w:rsidRDefault="00BA45E5" w:rsidP="00BA45E5">
            <w:pPr>
              <w:jc w:val="center"/>
              <w:rPr>
                <w:rFonts w:ascii="Times New Roman" w:hAnsi="Times New Roman" w:cs="Times New Roman"/>
                <w:sz w:val="28"/>
                <w:szCs w:val="28"/>
              </w:rPr>
            </w:pPr>
          </w:p>
        </w:tc>
      </w:tr>
      <w:tr w:rsidR="00BA45E5" w:rsidTr="00BA45E5">
        <w:tc>
          <w:tcPr>
            <w:tcW w:w="7054" w:type="dxa"/>
          </w:tcPr>
          <w:p w:rsidR="00BA45E5" w:rsidRPr="00402AB6" w:rsidRDefault="00402AB6" w:rsidP="00402AB6">
            <w:pPr>
              <w:rPr>
                <w:rFonts w:ascii="Times New Roman" w:hAnsi="Times New Roman" w:cs="Times New Roman"/>
                <w:sz w:val="28"/>
                <w:szCs w:val="28"/>
              </w:rPr>
            </w:pPr>
            <w:r>
              <w:rPr>
                <w:rFonts w:ascii="Times New Roman" w:hAnsi="Times New Roman" w:cs="Times New Roman"/>
                <w:sz w:val="28"/>
                <w:szCs w:val="28"/>
              </w:rPr>
              <w:t>к</w:t>
            </w:r>
            <w:r w:rsidRPr="00402AB6">
              <w:rPr>
                <w:rFonts w:ascii="Times New Roman" w:hAnsi="Times New Roman" w:cs="Times New Roman"/>
                <w:sz w:val="28"/>
                <w:szCs w:val="28"/>
              </w:rPr>
              <w:t>онтрольные работы</w:t>
            </w:r>
          </w:p>
        </w:tc>
        <w:tc>
          <w:tcPr>
            <w:tcW w:w="2517" w:type="dxa"/>
          </w:tcPr>
          <w:p w:rsidR="00BA45E5" w:rsidRPr="00402AB6" w:rsidRDefault="001056A2" w:rsidP="00BA45E5">
            <w:pPr>
              <w:jc w:val="center"/>
              <w:rPr>
                <w:rFonts w:ascii="Times New Roman" w:hAnsi="Times New Roman" w:cs="Times New Roman"/>
                <w:sz w:val="28"/>
                <w:szCs w:val="28"/>
              </w:rPr>
            </w:pPr>
            <w:r>
              <w:rPr>
                <w:rFonts w:ascii="Times New Roman" w:hAnsi="Times New Roman" w:cs="Times New Roman"/>
                <w:sz w:val="28"/>
                <w:szCs w:val="28"/>
              </w:rPr>
              <w:t>12</w:t>
            </w:r>
          </w:p>
        </w:tc>
      </w:tr>
      <w:tr w:rsidR="00BA45E5" w:rsidTr="00BA45E5">
        <w:tc>
          <w:tcPr>
            <w:tcW w:w="7054" w:type="dxa"/>
          </w:tcPr>
          <w:p w:rsidR="00BA45E5" w:rsidRDefault="00402AB6" w:rsidP="00402AB6">
            <w:pPr>
              <w:rPr>
                <w:rFonts w:ascii="Times New Roman" w:hAnsi="Times New Roman" w:cs="Times New Roman"/>
                <w:sz w:val="28"/>
                <w:szCs w:val="28"/>
              </w:rPr>
            </w:pPr>
            <w:r>
              <w:rPr>
                <w:rFonts w:ascii="Times New Roman" w:hAnsi="Times New Roman" w:cs="Times New Roman"/>
                <w:sz w:val="28"/>
                <w:szCs w:val="28"/>
              </w:rPr>
              <w:t>Самостоятельная работа студента (всего)</w:t>
            </w:r>
          </w:p>
          <w:p w:rsidR="00402AB6" w:rsidRPr="00402AB6" w:rsidRDefault="00402AB6" w:rsidP="00402AB6">
            <w:pPr>
              <w:rPr>
                <w:rFonts w:ascii="Times New Roman" w:hAnsi="Times New Roman" w:cs="Times New Roman"/>
                <w:sz w:val="28"/>
                <w:szCs w:val="28"/>
              </w:rPr>
            </w:pPr>
            <w:r>
              <w:rPr>
                <w:rFonts w:ascii="Times New Roman" w:hAnsi="Times New Roman" w:cs="Times New Roman"/>
                <w:sz w:val="28"/>
                <w:szCs w:val="28"/>
              </w:rPr>
              <w:t>Подготовка практико</w:t>
            </w:r>
            <w:r w:rsidR="001056A2">
              <w:rPr>
                <w:rFonts w:ascii="Times New Roman" w:hAnsi="Times New Roman" w:cs="Times New Roman"/>
                <w:sz w:val="28"/>
                <w:szCs w:val="28"/>
              </w:rPr>
              <w:t>-</w:t>
            </w:r>
            <w:r>
              <w:rPr>
                <w:rFonts w:ascii="Times New Roman" w:hAnsi="Times New Roman" w:cs="Times New Roman"/>
                <w:sz w:val="28"/>
                <w:szCs w:val="28"/>
              </w:rPr>
              <w:t>ориентированных работ проектного характера и мультимедийных презентаций</w:t>
            </w:r>
          </w:p>
        </w:tc>
        <w:tc>
          <w:tcPr>
            <w:tcW w:w="2517" w:type="dxa"/>
          </w:tcPr>
          <w:p w:rsidR="00BA45E5" w:rsidRPr="00402AB6" w:rsidRDefault="001056A2" w:rsidP="00BA45E5">
            <w:pPr>
              <w:jc w:val="center"/>
              <w:rPr>
                <w:rFonts w:ascii="Times New Roman" w:hAnsi="Times New Roman" w:cs="Times New Roman"/>
                <w:sz w:val="28"/>
                <w:szCs w:val="28"/>
              </w:rPr>
            </w:pPr>
            <w:r>
              <w:rPr>
                <w:rFonts w:ascii="Times New Roman" w:hAnsi="Times New Roman" w:cs="Times New Roman"/>
                <w:sz w:val="28"/>
                <w:szCs w:val="28"/>
              </w:rPr>
              <w:t>130</w:t>
            </w:r>
          </w:p>
        </w:tc>
      </w:tr>
      <w:tr w:rsidR="00402AB6" w:rsidTr="009B50F0">
        <w:tc>
          <w:tcPr>
            <w:tcW w:w="9571" w:type="dxa"/>
            <w:gridSpan w:val="2"/>
          </w:tcPr>
          <w:p w:rsidR="00402AB6" w:rsidRDefault="00402AB6" w:rsidP="001056A2">
            <w:pPr>
              <w:rPr>
                <w:rFonts w:ascii="Times New Roman" w:hAnsi="Times New Roman" w:cs="Times New Roman"/>
                <w:b/>
                <w:sz w:val="28"/>
                <w:szCs w:val="28"/>
              </w:rPr>
            </w:pPr>
            <w:r>
              <w:rPr>
                <w:rFonts w:ascii="Times New Roman" w:hAnsi="Times New Roman" w:cs="Times New Roman"/>
                <w:b/>
                <w:sz w:val="28"/>
                <w:szCs w:val="28"/>
              </w:rPr>
              <w:t xml:space="preserve">Итоговая аттестация форме </w:t>
            </w:r>
            <w:r w:rsidR="001056A2">
              <w:rPr>
                <w:rFonts w:ascii="Times New Roman" w:hAnsi="Times New Roman" w:cs="Times New Roman"/>
                <w:b/>
                <w:sz w:val="28"/>
                <w:szCs w:val="28"/>
              </w:rPr>
              <w:t>экзамена</w:t>
            </w:r>
          </w:p>
        </w:tc>
      </w:tr>
    </w:tbl>
    <w:p w:rsidR="00BA45E5" w:rsidRDefault="00BA45E5" w:rsidP="00402AB6">
      <w:pPr>
        <w:spacing w:after="0"/>
        <w:ind w:firstLine="426"/>
        <w:rPr>
          <w:rFonts w:ascii="Times New Roman" w:hAnsi="Times New Roman" w:cs="Times New Roman"/>
          <w:b/>
          <w:sz w:val="28"/>
          <w:szCs w:val="28"/>
        </w:rPr>
      </w:pPr>
    </w:p>
    <w:p w:rsidR="00402AB6" w:rsidRDefault="00402AB6" w:rsidP="00402AB6">
      <w:pPr>
        <w:spacing w:after="0"/>
        <w:ind w:firstLine="426"/>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00137A50">
        <w:rPr>
          <w:rFonts w:ascii="Times New Roman" w:hAnsi="Times New Roman" w:cs="Times New Roman"/>
          <w:b/>
          <w:sz w:val="28"/>
          <w:szCs w:val="28"/>
        </w:rPr>
        <w:t>предмета</w:t>
      </w:r>
      <w:r>
        <w:rPr>
          <w:rFonts w:ascii="Times New Roman" w:hAnsi="Times New Roman" w:cs="Times New Roman"/>
          <w:b/>
          <w:sz w:val="28"/>
          <w:szCs w:val="28"/>
        </w:rPr>
        <w:t>:</w:t>
      </w:r>
    </w:p>
    <w:p w:rsidR="001056A2" w:rsidRDefault="00402AB6" w:rsidP="00626294">
      <w:pPr>
        <w:spacing w:before="240" w:after="0"/>
        <w:ind w:left="1418" w:hanging="992"/>
        <w:rPr>
          <w:rFonts w:ascii="Times New Roman" w:hAnsi="Times New Roman" w:cs="Times New Roman"/>
          <w:sz w:val="28"/>
          <w:szCs w:val="28"/>
        </w:rPr>
      </w:pPr>
      <w:r>
        <w:rPr>
          <w:rFonts w:ascii="Times New Roman" w:hAnsi="Times New Roman" w:cs="Times New Roman"/>
          <w:sz w:val="28"/>
          <w:szCs w:val="28"/>
        </w:rPr>
        <w:t xml:space="preserve">Тема 1. </w:t>
      </w:r>
      <w:r w:rsidR="001056A2">
        <w:rPr>
          <w:rFonts w:ascii="Times New Roman" w:hAnsi="Times New Roman" w:cs="Times New Roman"/>
          <w:sz w:val="28"/>
          <w:szCs w:val="28"/>
        </w:rPr>
        <w:t>Развитие понятия числа.</w:t>
      </w:r>
    </w:p>
    <w:p w:rsidR="00402AB6" w:rsidRDefault="00402AB6" w:rsidP="00626294">
      <w:pPr>
        <w:spacing w:before="240" w:after="0"/>
        <w:ind w:left="1418" w:hanging="992"/>
        <w:rPr>
          <w:rFonts w:ascii="Times New Roman" w:hAnsi="Times New Roman" w:cs="Times New Roman"/>
          <w:sz w:val="28"/>
          <w:szCs w:val="28"/>
        </w:rPr>
      </w:pPr>
      <w:r>
        <w:rPr>
          <w:rFonts w:ascii="Times New Roman" w:hAnsi="Times New Roman" w:cs="Times New Roman"/>
          <w:sz w:val="28"/>
          <w:szCs w:val="28"/>
        </w:rPr>
        <w:t xml:space="preserve">Тема 2. </w:t>
      </w:r>
      <w:r w:rsidR="001056A2">
        <w:rPr>
          <w:rFonts w:ascii="Times New Roman" w:hAnsi="Times New Roman" w:cs="Times New Roman"/>
          <w:sz w:val="28"/>
          <w:szCs w:val="28"/>
        </w:rPr>
        <w:t>Корни, степени, логарифмы.</w:t>
      </w:r>
    </w:p>
    <w:p w:rsidR="00402AB6" w:rsidRDefault="00402AB6" w:rsidP="00626294">
      <w:pPr>
        <w:spacing w:before="240" w:after="0"/>
        <w:ind w:right="-426" w:firstLine="426"/>
        <w:rPr>
          <w:rFonts w:ascii="Times New Roman" w:hAnsi="Times New Roman" w:cs="Times New Roman"/>
          <w:sz w:val="28"/>
          <w:szCs w:val="28"/>
        </w:rPr>
      </w:pPr>
      <w:r>
        <w:rPr>
          <w:rFonts w:ascii="Times New Roman" w:hAnsi="Times New Roman" w:cs="Times New Roman"/>
          <w:sz w:val="28"/>
          <w:szCs w:val="28"/>
        </w:rPr>
        <w:t xml:space="preserve">Тема 3. </w:t>
      </w:r>
      <w:proofErr w:type="gramStart"/>
      <w:r w:rsidR="001056A2">
        <w:rPr>
          <w:rFonts w:ascii="Times New Roman" w:hAnsi="Times New Roman" w:cs="Times New Roman"/>
          <w:sz w:val="28"/>
          <w:szCs w:val="28"/>
        </w:rPr>
        <w:t>Прямые в плоскости и в пространстве.</w:t>
      </w:r>
      <w:proofErr w:type="gramEnd"/>
    </w:p>
    <w:p w:rsidR="001056A2" w:rsidRDefault="00626294" w:rsidP="00626294">
      <w:pPr>
        <w:spacing w:before="240" w:after="0"/>
        <w:ind w:left="1276" w:right="-426" w:hanging="850"/>
        <w:rPr>
          <w:rFonts w:ascii="Times New Roman" w:hAnsi="Times New Roman" w:cs="Times New Roman"/>
          <w:sz w:val="28"/>
          <w:szCs w:val="28"/>
        </w:rPr>
      </w:pPr>
      <w:r>
        <w:rPr>
          <w:rFonts w:ascii="Times New Roman" w:hAnsi="Times New Roman" w:cs="Times New Roman"/>
          <w:sz w:val="28"/>
          <w:szCs w:val="28"/>
        </w:rPr>
        <w:t xml:space="preserve">Тема 4. </w:t>
      </w:r>
      <w:r w:rsidR="001056A2">
        <w:rPr>
          <w:rFonts w:ascii="Times New Roman" w:hAnsi="Times New Roman" w:cs="Times New Roman"/>
          <w:sz w:val="28"/>
          <w:szCs w:val="28"/>
        </w:rPr>
        <w:t>Комбинаторика.</w:t>
      </w:r>
    </w:p>
    <w:p w:rsidR="00626294" w:rsidRDefault="00626294" w:rsidP="00626294">
      <w:pPr>
        <w:spacing w:before="240" w:after="0"/>
        <w:ind w:left="1276" w:right="-426" w:hanging="850"/>
        <w:rPr>
          <w:rFonts w:ascii="Times New Roman" w:hAnsi="Times New Roman" w:cs="Times New Roman"/>
          <w:sz w:val="28"/>
          <w:szCs w:val="28"/>
        </w:rPr>
      </w:pPr>
      <w:r>
        <w:rPr>
          <w:rFonts w:ascii="Times New Roman" w:hAnsi="Times New Roman" w:cs="Times New Roman"/>
          <w:sz w:val="28"/>
          <w:szCs w:val="28"/>
        </w:rPr>
        <w:t xml:space="preserve">Тема 5. </w:t>
      </w:r>
      <w:r w:rsidR="001056A2">
        <w:rPr>
          <w:rFonts w:ascii="Times New Roman" w:hAnsi="Times New Roman" w:cs="Times New Roman"/>
          <w:sz w:val="28"/>
          <w:szCs w:val="28"/>
        </w:rPr>
        <w:t>Элементы теории вероятностей и математической статистики.</w:t>
      </w:r>
    </w:p>
    <w:p w:rsidR="001056A2" w:rsidRDefault="00626294" w:rsidP="00626294">
      <w:pPr>
        <w:spacing w:before="240" w:after="0"/>
        <w:ind w:left="1276" w:right="-426" w:hanging="850"/>
        <w:rPr>
          <w:rFonts w:ascii="Times New Roman" w:hAnsi="Times New Roman" w:cs="Times New Roman"/>
          <w:sz w:val="28"/>
          <w:szCs w:val="28"/>
        </w:rPr>
      </w:pPr>
      <w:r>
        <w:rPr>
          <w:rFonts w:ascii="Times New Roman" w:hAnsi="Times New Roman" w:cs="Times New Roman"/>
          <w:sz w:val="28"/>
          <w:szCs w:val="28"/>
        </w:rPr>
        <w:t xml:space="preserve">Тема 6. </w:t>
      </w:r>
      <w:r w:rsidR="001056A2">
        <w:rPr>
          <w:rFonts w:ascii="Times New Roman" w:hAnsi="Times New Roman" w:cs="Times New Roman"/>
          <w:sz w:val="28"/>
          <w:szCs w:val="28"/>
        </w:rPr>
        <w:t>Координаты и векторы.</w:t>
      </w:r>
    </w:p>
    <w:p w:rsidR="00626294" w:rsidRDefault="00626294" w:rsidP="00626294">
      <w:pPr>
        <w:spacing w:before="240" w:after="0"/>
        <w:ind w:left="1276" w:right="-426" w:hanging="850"/>
        <w:rPr>
          <w:rFonts w:ascii="Times New Roman" w:hAnsi="Times New Roman" w:cs="Times New Roman"/>
          <w:sz w:val="28"/>
          <w:szCs w:val="28"/>
        </w:rPr>
      </w:pPr>
      <w:r>
        <w:rPr>
          <w:rFonts w:ascii="Times New Roman" w:hAnsi="Times New Roman" w:cs="Times New Roman"/>
          <w:sz w:val="28"/>
          <w:szCs w:val="28"/>
        </w:rPr>
        <w:t xml:space="preserve">Тема 7. </w:t>
      </w:r>
      <w:r w:rsidR="001056A2">
        <w:rPr>
          <w:rFonts w:ascii="Times New Roman" w:hAnsi="Times New Roman" w:cs="Times New Roman"/>
          <w:sz w:val="28"/>
          <w:szCs w:val="28"/>
        </w:rPr>
        <w:t>Основы тригонометрии.</w:t>
      </w:r>
    </w:p>
    <w:p w:rsidR="00626294" w:rsidRDefault="00626294" w:rsidP="00626294">
      <w:pPr>
        <w:spacing w:before="240" w:after="0"/>
        <w:ind w:left="1276" w:right="-426" w:hanging="850"/>
        <w:rPr>
          <w:rFonts w:ascii="Times New Roman" w:hAnsi="Times New Roman" w:cs="Times New Roman"/>
          <w:sz w:val="28"/>
          <w:szCs w:val="28"/>
        </w:rPr>
      </w:pPr>
      <w:r>
        <w:rPr>
          <w:rFonts w:ascii="Times New Roman" w:hAnsi="Times New Roman" w:cs="Times New Roman"/>
          <w:sz w:val="28"/>
          <w:szCs w:val="28"/>
        </w:rPr>
        <w:t xml:space="preserve">Тема 8.  </w:t>
      </w:r>
      <w:r w:rsidR="001056A2">
        <w:rPr>
          <w:rFonts w:ascii="Times New Roman" w:hAnsi="Times New Roman" w:cs="Times New Roman"/>
          <w:sz w:val="28"/>
          <w:szCs w:val="28"/>
        </w:rPr>
        <w:t>Функции, их свойства и графики.</w:t>
      </w:r>
    </w:p>
    <w:p w:rsidR="001A1E97" w:rsidRDefault="001A1E97" w:rsidP="00626294">
      <w:pPr>
        <w:spacing w:before="240" w:after="0"/>
        <w:ind w:left="1276" w:right="-426" w:hanging="850"/>
        <w:rPr>
          <w:rFonts w:ascii="Times New Roman" w:hAnsi="Times New Roman" w:cs="Times New Roman"/>
          <w:sz w:val="28"/>
          <w:szCs w:val="28"/>
        </w:rPr>
      </w:pPr>
      <w:r>
        <w:rPr>
          <w:rFonts w:ascii="Times New Roman" w:hAnsi="Times New Roman" w:cs="Times New Roman"/>
          <w:sz w:val="28"/>
          <w:szCs w:val="28"/>
        </w:rPr>
        <w:t xml:space="preserve">Тема 9. </w:t>
      </w:r>
      <w:r w:rsidR="001056A2">
        <w:rPr>
          <w:rFonts w:ascii="Times New Roman" w:hAnsi="Times New Roman" w:cs="Times New Roman"/>
          <w:sz w:val="28"/>
          <w:szCs w:val="28"/>
        </w:rPr>
        <w:t>Многогранники и круглые тела.</w:t>
      </w:r>
    </w:p>
    <w:p w:rsidR="001A1E97" w:rsidRDefault="001A1E97" w:rsidP="00626294">
      <w:pPr>
        <w:spacing w:before="240" w:after="0"/>
        <w:ind w:left="1276" w:right="-426" w:hanging="850"/>
        <w:rPr>
          <w:rFonts w:ascii="Times New Roman" w:hAnsi="Times New Roman" w:cs="Times New Roman"/>
          <w:sz w:val="28"/>
          <w:szCs w:val="28"/>
        </w:rPr>
      </w:pPr>
      <w:r>
        <w:rPr>
          <w:rFonts w:ascii="Times New Roman" w:hAnsi="Times New Roman" w:cs="Times New Roman"/>
          <w:sz w:val="28"/>
          <w:szCs w:val="28"/>
        </w:rPr>
        <w:t xml:space="preserve">Тема 10. </w:t>
      </w:r>
      <w:r w:rsidR="001056A2">
        <w:rPr>
          <w:rFonts w:ascii="Times New Roman" w:hAnsi="Times New Roman" w:cs="Times New Roman"/>
          <w:sz w:val="28"/>
          <w:szCs w:val="28"/>
        </w:rPr>
        <w:t>Начала математического анализа.</w:t>
      </w:r>
    </w:p>
    <w:p w:rsidR="001A1E97" w:rsidRDefault="001A1E97" w:rsidP="00626294">
      <w:pPr>
        <w:spacing w:before="240" w:after="0"/>
        <w:ind w:left="1276" w:right="-426" w:hanging="850"/>
        <w:rPr>
          <w:rFonts w:ascii="Times New Roman" w:hAnsi="Times New Roman" w:cs="Times New Roman"/>
          <w:sz w:val="28"/>
          <w:szCs w:val="28"/>
        </w:rPr>
      </w:pPr>
      <w:r>
        <w:rPr>
          <w:rFonts w:ascii="Times New Roman" w:hAnsi="Times New Roman" w:cs="Times New Roman"/>
          <w:sz w:val="28"/>
          <w:szCs w:val="28"/>
        </w:rPr>
        <w:t xml:space="preserve">Тема 11. </w:t>
      </w:r>
      <w:r w:rsidR="001056A2">
        <w:rPr>
          <w:rFonts w:ascii="Times New Roman" w:hAnsi="Times New Roman" w:cs="Times New Roman"/>
          <w:sz w:val="28"/>
          <w:szCs w:val="28"/>
        </w:rPr>
        <w:t>Интеграл и его применение.</w:t>
      </w:r>
    </w:p>
    <w:p w:rsidR="001056A2" w:rsidRPr="00402AB6" w:rsidRDefault="001056A2" w:rsidP="00626294">
      <w:pPr>
        <w:spacing w:before="240" w:after="0"/>
        <w:ind w:left="1276" w:right="-426" w:hanging="850"/>
        <w:rPr>
          <w:rFonts w:ascii="Times New Roman" w:hAnsi="Times New Roman" w:cs="Times New Roman"/>
          <w:sz w:val="28"/>
          <w:szCs w:val="28"/>
        </w:rPr>
      </w:pPr>
      <w:r>
        <w:rPr>
          <w:rFonts w:ascii="Times New Roman" w:hAnsi="Times New Roman" w:cs="Times New Roman"/>
          <w:sz w:val="28"/>
          <w:szCs w:val="28"/>
        </w:rPr>
        <w:t>Тема 12. Уравнения и неравенства.</w:t>
      </w:r>
    </w:p>
    <w:p w:rsidR="008770B0" w:rsidRPr="00047473" w:rsidRDefault="008770B0" w:rsidP="004A41FB">
      <w:pPr>
        <w:spacing w:after="0"/>
        <w:ind w:firstLine="426"/>
        <w:jc w:val="both"/>
        <w:rPr>
          <w:rFonts w:ascii="Times New Roman" w:hAnsi="Times New Roman" w:cs="Times New Roman"/>
          <w:sz w:val="28"/>
          <w:szCs w:val="28"/>
        </w:rPr>
      </w:pPr>
    </w:p>
    <w:sectPr w:rsidR="008770B0" w:rsidRPr="00047473" w:rsidSect="00FD6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7473"/>
    <w:rsid w:val="00047473"/>
    <w:rsid w:val="001056A2"/>
    <w:rsid w:val="00137A50"/>
    <w:rsid w:val="001A1E97"/>
    <w:rsid w:val="001D13A1"/>
    <w:rsid w:val="002B24D8"/>
    <w:rsid w:val="00402AB6"/>
    <w:rsid w:val="004A41FB"/>
    <w:rsid w:val="00626294"/>
    <w:rsid w:val="0069415C"/>
    <w:rsid w:val="006A1130"/>
    <w:rsid w:val="006D61DD"/>
    <w:rsid w:val="00705A2A"/>
    <w:rsid w:val="00711692"/>
    <w:rsid w:val="0072069B"/>
    <w:rsid w:val="007777EA"/>
    <w:rsid w:val="007F4613"/>
    <w:rsid w:val="00827D9A"/>
    <w:rsid w:val="0087322F"/>
    <w:rsid w:val="008770B0"/>
    <w:rsid w:val="00A028BA"/>
    <w:rsid w:val="00A42C83"/>
    <w:rsid w:val="00B119F1"/>
    <w:rsid w:val="00B16BE5"/>
    <w:rsid w:val="00B37DE8"/>
    <w:rsid w:val="00B90EF1"/>
    <w:rsid w:val="00BA45E5"/>
    <w:rsid w:val="00BC243A"/>
    <w:rsid w:val="00C00941"/>
    <w:rsid w:val="00C93EB7"/>
    <w:rsid w:val="00F86D72"/>
    <w:rsid w:val="00FD6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2016-01-11T13:40:00Z</dcterms:created>
  <dcterms:modified xsi:type="dcterms:W3CDTF">2018-06-06T12:31:00Z</dcterms:modified>
</cp:coreProperties>
</file>