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87" w:rsidRPr="00181E4D" w:rsidRDefault="00E64487" w:rsidP="00E64487">
      <w:pPr>
        <w:pStyle w:val="Style21"/>
        <w:widowControl/>
        <w:spacing w:before="82" w:line="240" w:lineRule="auto"/>
        <w:jc w:val="center"/>
        <w:rPr>
          <w:rStyle w:val="FontStyle61"/>
          <w:sz w:val="28"/>
          <w:szCs w:val="28"/>
        </w:rPr>
      </w:pPr>
      <w:r w:rsidRPr="00181E4D">
        <w:rPr>
          <w:rStyle w:val="FontStyle61"/>
          <w:sz w:val="28"/>
          <w:szCs w:val="28"/>
        </w:rPr>
        <w:t>АННОТАЦИЯ РАБОЧЕЙ ПРОГРАММЫ УЧЕБНОЙ ДИСЦИПЛИНЫ</w:t>
      </w:r>
    </w:p>
    <w:p w:rsidR="00E64487" w:rsidRPr="00E64487" w:rsidRDefault="00E64487" w:rsidP="00E6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FontStyle61"/>
          <w:bCs w:val="0"/>
          <w:sz w:val="28"/>
          <w:szCs w:val="22"/>
        </w:rPr>
      </w:pPr>
      <w:r>
        <w:rPr>
          <w:rStyle w:val="FontStyle61"/>
          <w:sz w:val="28"/>
          <w:szCs w:val="28"/>
        </w:rPr>
        <w:t>О</w:t>
      </w:r>
      <w:r w:rsidRPr="00E64487">
        <w:rPr>
          <w:rFonts w:ascii="Times New Roman" w:hAnsi="Times New Roman" w:cs="Times New Roman"/>
          <w:b/>
          <w:sz w:val="28"/>
        </w:rPr>
        <w:t xml:space="preserve"> </w:t>
      </w:r>
      <w:r w:rsidRPr="00FA4295">
        <w:rPr>
          <w:rFonts w:ascii="Times New Roman" w:hAnsi="Times New Roman" w:cs="Times New Roman"/>
          <w:b/>
          <w:sz w:val="28"/>
        </w:rPr>
        <w:t>П.16</w:t>
      </w:r>
      <w:r>
        <w:rPr>
          <w:rFonts w:ascii="Times New Roman" w:hAnsi="Times New Roman" w:cs="Times New Roman"/>
          <w:b/>
          <w:sz w:val="28"/>
        </w:rPr>
        <w:t xml:space="preserve">  М Е Н Е Д Ж М Е Н Т</w:t>
      </w:r>
    </w:p>
    <w:p w:rsidR="00E64487" w:rsidRPr="00532706" w:rsidRDefault="00E64487" w:rsidP="00E6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706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E64487" w:rsidRPr="00FA4295" w:rsidRDefault="00E64487" w:rsidP="00E6448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706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 специальности </w:t>
      </w:r>
      <w:r w:rsidRPr="005327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 </w:t>
      </w:r>
      <w:r w:rsidRPr="00E64487">
        <w:rPr>
          <w:rFonts w:ascii="Times New Roman" w:hAnsi="Times New Roman" w:cs="Times New Roman"/>
          <w:b/>
          <w:sz w:val="28"/>
          <w:szCs w:val="28"/>
        </w:rPr>
        <w:t>21.02.04 Землеустройство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62F">
        <w:rPr>
          <w:rFonts w:ascii="Times New Roman" w:hAnsi="Times New Roman" w:cs="Times New Roman"/>
          <w:sz w:val="28"/>
          <w:szCs w:val="28"/>
        </w:rPr>
        <w:t xml:space="preserve">(базовая подготовка), входящий в состав укрупненной группы специальностей </w:t>
      </w:r>
      <w:r w:rsidR="00BB2B94">
        <w:rPr>
          <w:rFonts w:ascii="Times New Roman" w:hAnsi="Times New Roman" w:cs="Times New Roman"/>
          <w:b/>
          <w:sz w:val="28"/>
          <w:szCs w:val="28"/>
        </w:rPr>
        <w:t xml:space="preserve">21.00.00 </w:t>
      </w:r>
      <w:r w:rsidRPr="00E64487">
        <w:rPr>
          <w:rFonts w:ascii="Times New Roman" w:hAnsi="Times New Roman" w:cs="Times New Roman"/>
          <w:b/>
          <w:sz w:val="28"/>
          <w:szCs w:val="28"/>
        </w:rPr>
        <w:t>Прикладная геология, горное дело, нефтегазовое дело и геодезия.</w:t>
      </w:r>
    </w:p>
    <w:p w:rsidR="00E64487" w:rsidRDefault="00E64487" w:rsidP="00E6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2706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Pr="005327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дополнительном образовании.</w:t>
      </w:r>
    </w:p>
    <w:p w:rsidR="00BB2B94" w:rsidRPr="00FA4295" w:rsidRDefault="00BB2B94" w:rsidP="00E6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64487" w:rsidRPr="00532706" w:rsidRDefault="00E64487" w:rsidP="00E6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706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ППССЗ</w:t>
      </w:r>
    </w:p>
    <w:p w:rsidR="00E64487" w:rsidRDefault="00E64487" w:rsidP="00E6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2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4487">
        <w:rPr>
          <w:rFonts w:ascii="Times New Roman" w:hAnsi="Times New Roman" w:cs="Times New Roman"/>
          <w:sz w:val="28"/>
          <w:szCs w:val="28"/>
        </w:rPr>
        <w:t>дисциплина входит в профессиональный цикл  (ОП.</w:t>
      </w:r>
      <w:proofErr w:type="gramEnd"/>
      <w:r w:rsidRPr="00E64487">
        <w:rPr>
          <w:rFonts w:ascii="Times New Roman" w:hAnsi="Times New Roman" w:cs="Times New Roman"/>
          <w:sz w:val="28"/>
          <w:szCs w:val="28"/>
        </w:rPr>
        <w:t xml:space="preserve"> ОО)</w:t>
      </w:r>
    </w:p>
    <w:p w:rsidR="00BB2B94" w:rsidRPr="00E64487" w:rsidRDefault="00BB2B94" w:rsidP="00E6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64487" w:rsidRPr="00532706" w:rsidRDefault="00E64487" w:rsidP="00E6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706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</w:t>
      </w:r>
    </w:p>
    <w:p w:rsidR="00E64487" w:rsidRDefault="00E64487" w:rsidP="00E6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70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A72BC7">
        <w:rPr>
          <w:rFonts w:ascii="Times New Roman" w:hAnsi="Times New Roman" w:cs="Times New Roman"/>
          <w:b/>
          <w:sz w:val="28"/>
          <w:szCs w:val="28"/>
        </w:rPr>
        <w:t>должен уметь</w:t>
      </w:r>
      <w:r w:rsidRPr="00532706">
        <w:rPr>
          <w:rFonts w:ascii="Times New Roman" w:hAnsi="Times New Roman" w:cs="Times New Roman"/>
          <w:sz w:val="28"/>
          <w:szCs w:val="28"/>
        </w:rPr>
        <w:t>:</w:t>
      </w:r>
    </w:p>
    <w:p w:rsidR="00E64487" w:rsidRPr="00FE18C2" w:rsidRDefault="00E64487" w:rsidP="00E64487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18C2">
        <w:rPr>
          <w:rFonts w:ascii="Times New Roman" w:hAnsi="Times New Roman" w:cs="Times New Roman"/>
          <w:sz w:val="28"/>
          <w:szCs w:val="28"/>
        </w:rPr>
        <w:t>-применять в профессиональной деятельности приемы делового общения;</w:t>
      </w:r>
    </w:p>
    <w:p w:rsidR="00E64487" w:rsidRPr="00FE18C2" w:rsidRDefault="00E64487" w:rsidP="00E64487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18C2">
        <w:rPr>
          <w:rFonts w:ascii="Times New Roman" w:hAnsi="Times New Roman" w:cs="Times New Roman"/>
          <w:sz w:val="28"/>
          <w:szCs w:val="28"/>
        </w:rPr>
        <w:t>-применять эффективные решения;</w:t>
      </w:r>
    </w:p>
    <w:p w:rsidR="00E64487" w:rsidRPr="00FE18C2" w:rsidRDefault="00E64487" w:rsidP="00E64487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18C2">
        <w:rPr>
          <w:rFonts w:ascii="Times New Roman" w:hAnsi="Times New Roman" w:cs="Times New Roman"/>
          <w:sz w:val="28"/>
          <w:szCs w:val="28"/>
        </w:rPr>
        <w:t>- разрешать производственные конфликты;</w:t>
      </w:r>
    </w:p>
    <w:p w:rsidR="00E64487" w:rsidRPr="00FE18C2" w:rsidRDefault="00E64487" w:rsidP="00E64487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18C2">
        <w:rPr>
          <w:rFonts w:ascii="Times New Roman" w:hAnsi="Times New Roman" w:cs="Times New Roman"/>
          <w:sz w:val="28"/>
          <w:szCs w:val="28"/>
        </w:rPr>
        <w:t>- формировать эффективную структуру управления;</w:t>
      </w:r>
    </w:p>
    <w:p w:rsidR="00E64487" w:rsidRPr="00FE18C2" w:rsidRDefault="00E64487" w:rsidP="00E64487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18C2">
        <w:rPr>
          <w:rFonts w:ascii="Times New Roman" w:hAnsi="Times New Roman" w:cs="Times New Roman"/>
          <w:sz w:val="28"/>
          <w:szCs w:val="28"/>
        </w:rPr>
        <w:t>-разрабатывать стратегические планы.</w:t>
      </w:r>
    </w:p>
    <w:p w:rsidR="00E64487" w:rsidRPr="00532706" w:rsidRDefault="00E64487" w:rsidP="00E6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70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A72BC7">
        <w:rPr>
          <w:rFonts w:ascii="Times New Roman" w:hAnsi="Times New Roman" w:cs="Times New Roman"/>
          <w:b/>
          <w:sz w:val="28"/>
          <w:szCs w:val="28"/>
        </w:rPr>
        <w:t>должен знать</w:t>
      </w:r>
      <w:r w:rsidRPr="00532706">
        <w:rPr>
          <w:rFonts w:ascii="Times New Roman" w:hAnsi="Times New Roman" w:cs="Times New Roman"/>
          <w:sz w:val="28"/>
          <w:szCs w:val="28"/>
        </w:rPr>
        <w:t>:</w:t>
      </w:r>
    </w:p>
    <w:p w:rsidR="00E64487" w:rsidRPr="00FE18C2" w:rsidRDefault="00E64487" w:rsidP="00E64487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18C2">
        <w:rPr>
          <w:rFonts w:ascii="Times New Roman" w:hAnsi="Times New Roman" w:cs="Times New Roman"/>
          <w:sz w:val="28"/>
          <w:szCs w:val="28"/>
        </w:rPr>
        <w:t>- функции менеджмента;</w:t>
      </w:r>
    </w:p>
    <w:p w:rsidR="00E64487" w:rsidRPr="00FE18C2" w:rsidRDefault="00E64487" w:rsidP="00E64487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18C2">
        <w:rPr>
          <w:rFonts w:ascii="Times New Roman" w:hAnsi="Times New Roman" w:cs="Times New Roman"/>
          <w:sz w:val="28"/>
          <w:szCs w:val="28"/>
        </w:rPr>
        <w:t>- процесс принятия и реализации управленческих решений;</w:t>
      </w:r>
    </w:p>
    <w:p w:rsidR="00E64487" w:rsidRPr="00FE18C2" w:rsidRDefault="00E64487" w:rsidP="00E64487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18C2">
        <w:rPr>
          <w:rFonts w:ascii="Times New Roman" w:hAnsi="Times New Roman" w:cs="Times New Roman"/>
          <w:sz w:val="28"/>
          <w:szCs w:val="28"/>
        </w:rPr>
        <w:t>- методы управления конфликтами;</w:t>
      </w:r>
    </w:p>
    <w:p w:rsidR="00E64487" w:rsidRPr="00FE18C2" w:rsidRDefault="00E64487" w:rsidP="00E64487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18C2">
        <w:rPr>
          <w:rFonts w:ascii="Times New Roman" w:hAnsi="Times New Roman" w:cs="Times New Roman"/>
          <w:sz w:val="28"/>
          <w:szCs w:val="28"/>
        </w:rPr>
        <w:t>- особенности менеджмента в области профессиональной деятельности;</w:t>
      </w:r>
    </w:p>
    <w:p w:rsidR="00E64487" w:rsidRPr="00FE18C2" w:rsidRDefault="00E64487" w:rsidP="00E64487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18C2">
        <w:rPr>
          <w:rFonts w:ascii="Times New Roman" w:hAnsi="Times New Roman" w:cs="Times New Roman"/>
          <w:sz w:val="28"/>
          <w:szCs w:val="28"/>
        </w:rPr>
        <w:t>- виды и типы структур управления;</w:t>
      </w:r>
    </w:p>
    <w:p w:rsidR="00E64487" w:rsidRPr="00FE18C2" w:rsidRDefault="00E64487" w:rsidP="00E64487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18C2">
        <w:rPr>
          <w:rFonts w:ascii="Times New Roman" w:hAnsi="Times New Roman" w:cs="Times New Roman"/>
          <w:sz w:val="28"/>
          <w:szCs w:val="28"/>
        </w:rPr>
        <w:t>- внутреннюю и внешнюю среду организации.</w:t>
      </w:r>
    </w:p>
    <w:p w:rsidR="00E64487" w:rsidRPr="00532706" w:rsidRDefault="00E64487" w:rsidP="00E6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32706">
        <w:rPr>
          <w:rFonts w:ascii="Times New Roman" w:hAnsi="Times New Roman" w:cs="Times New Roman"/>
          <w:sz w:val="28"/>
          <w:szCs w:val="28"/>
        </w:rPr>
        <w:t xml:space="preserve"> </w:t>
      </w:r>
      <w:r w:rsidRPr="00532706">
        <w:rPr>
          <w:rFonts w:ascii="Times New Roman" w:hAnsi="Times New Roman" w:cs="Times New Roman"/>
          <w:sz w:val="28"/>
        </w:rPr>
        <w:t xml:space="preserve">В  результате  освоения  дисциплины  обучающийся должен обладать </w:t>
      </w:r>
      <w:r w:rsidRPr="00532706">
        <w:rPr>
          <w:rFonts w:ascii="Times New Roman" w:hAnsi="Times New Roman" w:cs="Times New Roman"/>
          <w:b/>
          <w:bCs/>
          <w:sz w:val="28"/>
        </w:rPr>
        <w:t>общими компетенциями</w:t>
      </w:r>
      <w:r w:rsidRPr="00532706">
        <w:rPr>
          <w:rFonts w:ascii="Times New Roman" w:hAnsi="Times New Roman" w:cs="Times New Roman"/>
          <w:sz w:val="28"/>
        </w:rPr>
        <w:t xml:space="preserve"> ОК </w:t>
      </w:r>
      <w:proofErr w:type="gramStart"/>
      <w:r>
        <w:rPr>
          <w:rFonts w:ascii="Times New Roman" w:hAnsi="Times New Roman" w:cs="Times New Roman"/>
          <w:sz w:val="28"/>
        </w:rPr>
        <w:t>–О</w:t>
      </w:r>
      <w:proofErr w:type="gramEnd"/>
      <w:r>
        <w:rPr>
          <w:rFonts w:ascii="Times New Roman" w:hAnsi="Times New Roman" w:cs="Times New Roman"/>
          <w:sz w:val="28"/>
        </w:rPr>
        <w:t>К5,ОК8</w:t>
      </w:r>
      <w:r w:rsidRPr="00532706">
        <w:rPr>
          <w:rFonts w:ascii="Times New Roman" w:hAnsi="Times New Roman" w:cs="Times New Roman"/>
          <w:b/>
          <w:bCs/>
          <w:sz w:val="28"/>
        </w:rPr>
        <w:t xml:space="preserve">, </w:t>
      </w:r>
      <w:r w:rsidRPr="00532706">
        <w:rPr>
          <w:rFonts w:ascii="Times New Roman" w:hAnsi="Times New Roman" w:cs="Times New Roman"/>
          <w:sz w:val="28"/>
        </w:rPr>
        <w:t>включающими в себя способность:</w:t>
      </w:r>
    </w:p>
    <w:p w:rsidR="00E64487" w:rsidRPr="00BC7833" w:rsidRDefault="00E64487" w:rsidP="00E64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706">
        <w:rPr>
          <w:rFonts w:ascii="Times New Roman" w:hAnsi="Times New Roman" w:cs="Times New Roman"/>
          <w:sz w:val="28"/>
        </w:rPr>
        <w:t xml:space="preserve"> </w:t>
      </w:r>
      <w:r w:rsidRPr="00BC7833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64487" w:rsidRPr="00BC7833" w:rsidRDefault="00E64487" w:rsidP="00E64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833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64487" w:rsidRPr="00BC7833" w:rsidRDefault="00E64487" w:rsidP="00E64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833">
        <w:rPr>
          <w:rFonts w:ascii="Times New Roman" w:hAnsi="Times New Roman" w:cs="Times New Roman"/>
          <w:sz w:val="28"/>
          <w:szCs w:val="28"/>
        </w:rPr>
        <w:t>ОК 3. Принимать решение в стандартных и нестандартных ситуациях и нести за них ответственность.</w:t>
      </w:r>
    </w:p>
    <w:p w:rsidR="00E64487" w:rsidRPr="00BC7833" w:rsidRDefault="00E64487" w:rsidP="00E64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833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 профессионального и личного развития.</w:t>
      </w:r>
    </w:p>
    <w:p w:rsidR="00E64487" w:rsidRPr="00BC7833" w:rsidRDefault="00E64487" w:rsidP="00E64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833">
        <w:rPr>
          <w:rFonts w:ascii="Times New Roman" w:hAnsi="Times New Roman" w:cs="Times New Roman"/>
          <w:sz w:val="28"/>
          <w:szCs w:val="28"/>
        </w:rPr>
        <w:t>ОК 5. Владеть информационной культурой, анализировать и оценивать  информацию с  использованием информационно – коммуникационных  технологий.</w:t>
      </w:r>
    </w:p>
    <w:p w:rsidR="00E64487" w:rsidRDefault="00E64487" w:rsidP="00E64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833">
        <w:rPr>
          <w:rFonts w:ascii="Times New Roman" w:hAnsi="Times New Roman" w:cs="Times New Roman"/>
          <w:sz w:val="28"/>
          <w:szCs w:val="28"/>
        </w:rPr>
        <w:lastRenderedPageBreak/>
        <w:t>ОК 8. Самостоятельно определять задачи профессионального и личностного  развития, заниматься самообразованием, осознанно  планировать  повышение квалификации.</w:t>
      </w:r>
    </w:p>
    <w:p w:rsidR="00E64487" w:rsidRDefault="00E64487" w:rsidP="00E6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результате  освоения  дисциплины  обучающийся должен обладать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профессиональными компетенциями </w:t>
      </w:r>
      <w:r>
        <w:rPr>
          <w:rFonts w:ascii="Times New Roman" w:hAnsi="Times New Roman" w:cs="Times New Roman"/>
          <w:bCs/>
          <w:sz w:val="28"/>
          <w:szCs w:val="28"/>
        </w:rPr>
        <w:t>ПК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.1–ПК1.3;ПК2.2-ПК2.4:ПК3.1-ПК3.4.;ПК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.2, ПК4.4.</w:t>
      </w:r>
    </w:p>
    <w:p w:rsidR="00E64487" w:rsidRDefault="00E64487" w:rsidP="00E64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1.1. Выполнять полевые геодезические работы на производственном участке.</w:t>
      </w:r>
    </w:p>
    <w:p w:rsidR="00E64487" w:rsidRDefault="00E64487" w:rsidP="00E64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1.2.Обрабатывать результаты полевых измерений.</w:t>
      </w:r>
      <w:r>
        <w:rPr>
          <w:rFonts w:ascii="Times New Roman" w:hAnsi="Times New Roman" w:cs="Times New Roman"/>
          <w:sz w:val="28"/>
          <w:szCs w:val="28"/>
        </w:rPr>
        <w:br/>
        <w:t>ПК 1.3. Составлять и оформлять планово-картографические материалы.</w:t>
      </w:r>
    </w:p>
    <w:p w:rsidR="00E64487" w:rsidRDefault="00E64487" w:rsidP="00E64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2.2. разрабатывать проекты образования новых и упорядочения существующих землевладений и землепользований.</w:t>
      </w:r>
    </w:p>
    <w:p w:rsidR="00E64487" w:rsidRDefault="00E64487" w:rsidP="00E64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2.3. Составлять проекты внутрихозяйственного землеустройства</w:t>
      </w:r>
    </w:p>
    <w:p w:rsidR="00E64487" w:rsidRDefault="00E64487" w:rsidP="00E64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2.4.Анализировать рабочие проекты по использованию и охране земель.</w:t>
      </w:r>
    </w:p>
    <w:p w:rsidR="00E64487" w:rsidRPr="00BC7833" w:rsidRDefault="00E64487" w:rsidP="00E64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487" w:rsidRPr="00532706" w:rsidRDefault="00E64487" w:rsidP="00E6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706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64487" w:rsidRPr="00532706" w:rsidRDefault="00FD5722" w:rsidP="00E6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 учебная нагрузка</w:t>
      </w:r>
      <w:r w:rsidR="00E64487" w:rsidRPr="00532706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E64487">
        <w:rPr>
          <w:rFonts w:ascii="Times New Roman" w:hAnsi="Times New Roman" w:cs="Times New Roman"/>
          <w:sz w:val="28"/>
          <w:szCs w:val="28"/>
        </w:rPr>
        <w:t xml:space="preserve"> 63 </w:t>
      </w:r>
      <w:r>
        <w:rPr>
          <w:rFonts w:ascii="Times New Roman" w:hAnsi="Times New Roman" w:cs="Times New Roman"/>
          <w:sz w:val="28"/>
          <w:szCs w:val="28"/>
        </w:rPr>
        <w:t>часа</w:t>
      </w:r>
      <w:r w:rsidR="00E64487" w:rsidRPr="0053270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64487" w:rsidRPr="00532706" w:rsidRDefault="00FD5722" w:rsidP="00E6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обязательная  аудиторная учебная нагрузка</w:t>
      </w:r>
      <w:r w:rsidR="00E64487" w:rsidRPr="00532706">
        <w:rPr>
          <w:rFonts w:ascii="Times New Roman" w:hAnsi="Times New Roman" w:cs="Times New Roman"/>
          <w:sz w:val="28"/>
          <w:szCs w:val="28"/>
        </w:rPr>
        <w:t xml:space="preserve"> обучающегося </w:t>
      </w:r>
      <w:r w:rsidR="00E64487">
        <w:rPr>
          <w:rFonts w:ascii="Times New Roman" w:hAnsi="Times New Roman" w:cs="Times New Roman"/>
          <w:sz w:val="28"/>
          <w:szCs w:val="28"/>
        </w:rPr>
        <w:t>42</w:t>
      </w:r>
      <w:r w:rsidR="00E64487" w:rsidRPr="00532706">
        <w:rPr>
          <w:rFonts w:ascii="Times New Roman" w:hAnsi="Times New Roman" w:cs="Times New Roman"/>
          <w:sz w:val="28"/>
          <w:szCs w:val="28"/>
        </w:rPr>
        <w:t xml:space="preserve"> час</w:t>
      </w:r>
      <w:r w:rsidR="00E64487">
        <w:rPr>
          <w:rFonts w:ascii="Times New Roman" w:hAnsi="Times New Roman" w:cs="Times New Roman"/>
          <w:sz w:val="28"/>
          <w:szCs w:val="28"/>
        </w:rPr>
        <w:t>а</w:t>
      </w:r>
      <w:r w:rsidR="00E64487" w:rsidRPr="00532706">
        <w:rPr>
          <w:rFonts w:ascii="Times New Roman" w:hAnsi="Times New Roman" w:cs="Times New Roman"/>
          <w:sz w:val="28"/>
          <w:szCs w:val="28"/>
        </w:rPr>
        <w:t>;</w:t>
      </w:r>
    </w:p>
    <w:p w:rsidR="00E64487" w:rsidRDefault="00FD5722" w:rsidP="00E6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самостоятельная работа</w:t>
      </w:r>
      <w:r w:rsidR="00E64487" w:rsidRPr="00532706">
        <w:rPr>
          <w:rFonts w:ascii="Times New Roman" w:hAnsi="Times New Roman" w:cs="Times New Roman"/>
          <w:sz w:val="28"/>
          <w:szCs w:val="28"/>
        </w:rPr>
        <w:t xml:space="preserve"> обучающегося </w:t>
      </w:r>
      <w:r w:rsidR="00E64487">
        <w:rPr>
          <w:rFonts w:ascii="Times New Roman" w:hAnsi="Times New Roman" w:cs="Times New Roman"/>
          <w:sz w:val="28"/>
          <w:szCs w:val="28"/>
        </w:rPr>
        <w:t>21</w:t>
      </w:r>
      <w:r w:rsidR="00E64487" w:rsidRPr="0053270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E64487" w:rsidRDefault="00E64487" w:rsidP="00E6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sz w:val="28"/>
          <w:szCs w:val="28"/>
        </w:rPr>
      </w:pPr>
    </w:p>
    <w:p w:rsidR="004F4E03" w:rsidRPr="004F4E03" w:rsidRDefault="004F4E03" w:rsidP="004F4E03">
      <w:pPr>
        <w:pStyle w:val="Style8"/>
        <w:spacing w:before="72"/>
        <w:ind w:firstLine="0"/>
        <w:rPr>
          <w:b/>
          <w:sz w:val="28"/>
          <w:szCs w:val="28"/>
        </w:rPr>
      </w:pPr>
      <w:r w:rsidRPr="004F4E03">
        <w:rPr>
          <w:b/>
          <w:sz w:val="28"/>
          <w:szCs w:val="28"/>
        </w:rPr>
        <w:t>1.5. Содержание  дисциплины:</w:t>
      </w:r>
    </w:p>
    <w:p w:rsidR="004F4E03" w:rsidRPr="004F4E03" w:rsidRDefault="004F4E03" w:rsidP="004F4E03">
      <w:pPr>
        <w:pStyle w:val="Style8"/>
        <w:widowControl/>
        <w:spacing w:before="72"/>
        <w:ind w:left="365"/>
        <w:rPr>
          <w:sz w:val="28"/>
          <w:szCs w:val="28"/>
        </w:rPr>
      </w:pPr>
      <w:r w:rsidRPr="004F4E03">
        <w:rPr>
          <w:sz w:val="28"/>
          <w:szCs w:val="28"/>
        </w:rPr>
        <w:t>Тема 1. Цели и задачи управления организациями различных организационно-правовых форм.</w:t>
      </w:r>
    </w:p>
    <w:p w:rsidR="004F4E03" w:rsidRPr="004F4E03" w:rsidRDefault="004F4E03" w:rsidP="004F4E03">
      <w:pPr>
        <w:pStyle w:val="Style8"/>
        <w:spacing w:before="72"/>
        <w:ind w:left="365"/>
        <w:rPr>
          <w:sz w:val="28"/>
          <w:szCs w:val="28"/>
        </w:rPr>
      </w:pPr>
      <w:r w:rsidRPr="004F4E03">
        <w:rPr>
          <w:sz w:val="28"/>
          <w:szCs w:val="28"/>
        </w:rPr>
        <w:t>Тема 2. Функции менеджмента.</w:t>
      </w:r>
    </w:p>
    <w:p w:rsidR="004F4E03" w:rsidRPr="004F4E03" w:rsidRDefault="004F4E03" w:rsidP="004F4E03">
      <w:pPr>
        <w:pStyle w:val="Style8"/>
        <w:spacing w:before="72"/>
        <w:ind w:left="365"/>
        <w:rPr>
          <w:sz w:val="28"/>
          <w:szCs w:val="28"/>
        </w:rPr>
      </w:pPr>
      <w:r w:rsidRPr="004F4E03">
        <w:rPr>
          <w:sz w:val="28"/>
          <w:szCs w:val="28"/>
        </w:rPr>
        <w:t>Тема. Внешняя и внутренняя среда организации.</w:t>
      </w:r>
    </w:p>
    <w:p w:rsidR="004F4E03" w:rsidRPr="004F4E03" w:rsidRDefault="004F4E03" w:rsidP="004F4E03">
      <w:pPr>
        <w:pStyle w:val="Style8"/>
        <w:spacing w:before="72"/>
        <w:ind w:left="365"/>
        <w:rPr>
          <w:sz w:val="28"/>
          <w:szCs w:val="28"/>
        </w:rPr>
      </w:pPr>
      <w:r w:rsidRPr="004F4E03">
        <w:rPr>
          <w:sz w:val="28"/>
          <w:szCs w:val="28"/>
        </w:rPr>
        <w:t>Тема 4.Основы теории принятия управленческих решений.</w:t>
      </w:r>
    </w:p>
    <w:p w:rsidR="004F4E03" w:rsidRPr="004F4E03" w:rsidRDefault="004F4E03" w:rsidP="004F4E03">
      <w:pPr>
        <w:pStyle w:val="Style8"/>
        <w:spacing w:before="72"/>
        <w:ind w:left="365"/>
        <w:rPr>
          <w:sz w:val="28"/>
          <w:szCs w:val="28"/>
        </w:rPr>
      </w:pPr>
      <w:r w:rsidRPr="004F4E03">
        <w:rPr>
          <w:sz w:val="28"/>
          <w:szCs w:val="28"/>
        </w:rPr>
        <w:t>Тема 5.  Стратегический менеджмент.</w:t>
      </w:r>
    </w:p>
    <w:p w:rsidR="004F4E03" w:rsidRPr="004F4E03" w:rsidRDefault="004F4E03" w:rsidP="004F4E03">
      <w:pPr>
        <w:pStyle w:val="Style8"/>
        <w:spacing w:before="72"/>
        <w:ind w:left="365"/>
        <w:rPr>
          <w:sz w:val="28"/>
          <w:szCs w:val="28"/>
        </w:rPr>
      </w:pPr>
      <w:r w:rsidRPr="004F4E03">
        <w:rPr>
          <w:sz w:val="28"/>
          <w:szCs w:val="28"/>
        </w:rPr>
        <w:t>Тема 6. Система мотивации труда.</w:t>
      </w:r>
    </w:p>
    <w:p w:rsidR="004F4E03" w:rsidRPr="004F4E03" w:rsidRDefault="004F4E03" w:rsidP="004F4E03">
      <w:pPr>
        <w:pStyle w:val="Style8"/>
        <w:spacing w:before="72"/>
        <w:ind w:left="365"/>
        <w:rPr>
          <w:sz w:val="28"/>
          <w:szCs w:val="28"/>
        </w:rPr>
      </w:pPr>
      <w:r w:rsidRPr="004F4E03">
        <w:rPr>
          <w:sz w:val="28"/>
          <w:szCs w:val="28"/>
        </w:rPr>
        <w:t>Тема 7.Управление рисками</w:t>
      </w:r>
      <w:r w:rsidRPr="004F4E03">
        <w:rPr>
          <w:sz w:val="28"/>
          <w:szCs w:val="28"/>
          <w:u w:val="single"/>
        </w:rPr>
        <w:t>.</w:t>
      </w:r>
    </w:p>
    <w:p w:rsidR="004F4E03" w:rsidRPr="004F4E03" w:rsidRDefault="004F4E03" w:rsidP="004F4E03">
      <w:pPr>
        <w:pStyle w:val="Style8"/>
        <w:spacing w:before="72"/>
        <w:ind w:left="365"/>
        <w:rPr>
          <w:sz w:val="28"/>
          <w:szCs w:val="28"/>
        </w:rPr>
      </w:pPr>
      <w:r w:rsidRPr="004F4E03">
        <w:rPr>
          <w:sz w:val="28"/>
          <w:szCs w:val="28"/>
        </w:rPr>
        <w:t>Тема 8.Управление конфликтами.</w:t>
      </w:r>
    </w:p>
    <w:p w:rsidR="004F4E03" w:rsidRPr="004F4E03" w:rsidRDefault="004F4E03" w:rsidP="004F4E03">
      <w:pPr>
        <w:pStyle w:val="Style8"/>
        <w:spacing w:before="72"/>
        <w:ind w:left="365"/>
        <w:rPr>
          <w:sz w:val="28"/>
          <w:szCs w:val="28"/>
        </w:rPr>
      </w:pPr>
      <w:r w:rsidRPr="004F4E03">
        <w:rPr>
          <w:sz w:val="28"/>
          <w:szCs w:val="28"/>
        </w:rPr>
        <w:t>Тема 9.Психология  менеджмента.</w:t>
      </w:r>
    </w:p>
    <w:p w:rsidR="004F4E03" w:rsidRPr="004F4E03" w:rsidRDefault="004F4E03" w:rsidP="004F4E03">
      <w:pPr>
        <w:pStyle w:val="Style8"/>
        <w:spacing w:before="72"/>
        <w:ind w:left="365"/>
        <w:rPr>
          <w:sz w:val="28"/>
          <w:szCs w:val="28"/>
        </w:rPr>
      </w:pPr>
      <w:r w:rsidRPr="004F4E03">
        <w:rPr>
          <w:sz w:val="28"/>
          <w:szCs w:val="28"/>
        </w:rPr>
        <w:t>Тема 10.Этика делового общения.</w:t>
      </w:r>
    </w:p>
    <w:p w:rsidR="004F4E03" w:rsidRPr="004F4E03" w:rsidRDefault="004F4E03" w:rsidP="004F4E03">
      <w:pPr>
        <w:pStyle w:val="Style8"/>
        <w:spacing w:before="72"/>
        <w:ind w:left="365"/>
        <w:rPr>
          <w:sz w:val="28"/>
          <w:szCs w:val="28"/>
        </w:rPr>
      </w:pPr>
      <w:r w:rsidRPr="004F4E03">
        <w:rPr>
          <w:sz w:val="28"/>
          <w:szCs w:val="28"/>
        </w:rPr>
        <w:t xml:space="preserve">Тема 11. Особенности менеджмента в области профессиональной </w:t>
      </w:r>
      <w:bookmarkStart w:id="0" w:name="_GoBack"/>
      <w:bookmarkEnd w:id="0"/>
      <w:r w:rsidRPr="004F4E03">
        <w:rPr>
          <w:sz w:val="28"/>
          <w:szCs w:val="28"/>
        </w:rPr>
        <w:t xml:space="preserve"> деятельности.</w:t>
      </w:r>
    </w:p>
    <w:p w:rsidR="004F4E03" w:rsidRPr="004F4E03" w:rsidRDefault="004F4E03" w:rsidP="004F4E03">
      <w:pPr>
        <w:pStyle w:val="Style8"/>
        <w:widowControl/>
        <w:spacing w:before="72"/>
        <w:ind w:left="365"/>
        <w:rPr>
          <w:rStyle w:val="FontStyle60"/>
          <w:sz w:val="28"/>
          <w:szCs w:val="28"/>
        </w:rPr>
      </w:pPr>
    </w:p>
    <w:p w:rsidR="004F4E03" w:rsidRDefault="004F4E03" w:rsidP="004F4E03">
      <w:pPr>
        <w:pStyle w:val="Style8"/>
        <w:widowControl/>
        <w:spacing w:before="72"/>
        <w:ind w:left="365"/>
        <w:rPr>
          <w:rStyle w:val="FontStyle60"/>
        </w:rPr>
      </w:pPr>
    </w:p>
    <w:p w:rsidR="005C7CED" w:rsidRDefault="005C7CED" w:rsidP="00E64487">
      <w:pPr>
        <w:spacing w:after="0"/>
      </w:pPr>
    </w:p>
    <w:sectPr w:rsidR="005C7CED" w:rsidSect="005C7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487"/>
    <w:rsid w:val="00287A28"/>
    <w:rsid w:val="003B16A3"/>
    <w:rsid w:val="004F4E03"/>
    <w:rsid w:val="005C7CED"/>
    <w:rsid w:val="00794C66"/>
    <w:rsid w:val="008B7101"/>
    <w:rsid w:val="00BB2B94"/>
    <w:rsid w:val="00E64487"/>
    <w:rsid w:val="00F903AE"/>
    <w:rsid w:val="00FD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64487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E6448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">
    <w:name w:val="Font Style61"/>
    <w:uiPriority w:val="99"/>
    <w:rsid w:val="00E6448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E64487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0">
    <w:name w:val="Font Style60"/>
    <w:uiPriority w:val="99"/>
    <w:rsid w:val="00E64487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4F4E03"/>
    <w:pPr>
      <w:widowControl w:val="0"/>
      <w:autoSpaceDE w:val="0"/>
      <w:autoSpaceDN w:val="0"/>
      <w:adjustRightInd w:val="0"/>
      <w:spacing w:after="0" w:line="322" w:lineRule="exact"/>
      <w:ind w:hanging="36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543</Words>
  <Characters>3097</Characters>
  <Application>Microsoft Office Word</Application>
  <DocSecurity>0</DocSecurity>
  <Lines>25</Lines>
  <Paragraphs>7</Paragraphs>
  <ScaleCrop>false</ScaleCrop>
  <Company>Ya Blondinko Edition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2015-09-20T19:35:00Z</dcterms:created>
  <dcterms:modified xsi:type="dcterms:W3CDTF">2015-09-23T17:57:00Z</dcterms:modified>
</cp:coreProperties>
</file>