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7" w:rsidRPr="00730B60" w:rsidRDefault="004206A7" w:rsidP="004206A7">
      <w:pPr>
        <w:pStyle w:val="Style8"/>
        <w:spacing w:before="72"/>
        <w:ind w:left="365"/>
        <w:rPr>
          <w:b/>
          <w:bCs/>
          <w:sz w:val="26"/>
          <w:szCs w:val="26"/>
        </w:rPr>
      </w:pPr>
      <w:r w:rsidRPr="00730B60">
        <w:rPr>
          <w:b/>
          <w:bCs/>
          <w:sz w:val="26"/>
          <w:szCs w:val="26"/>
        </w:rPr>
        <w:t>АННОТАЦИЯ РАБОЧЕЙ ПРОГРАММЫ УЧЕБНОЙ ДИСЦИПЛИНЫ</w:t>
      </w:r>
    </w:p>
    <w:p w:rsidR="004206A7" w:rsidRPr="00AD2169" w:rsidRDefault="00DD2A22" w:rsidP="004206A7">
      <w:pPr>
        <w:pStyle w:val="Style8"/>
        <w:spacing w:before="72"/>
        <w:ind w:left="36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31605F">
        <w:rPr>
          <w:b/>
          <w:bCs/>
          <w:sz w:val="26"/>
          <w:szCs w:val="26"/>
        </w:rPr>
        <w:t>ОП.16</w:t>
      </w:r>
      <w:bookmarkStart w:id="0" w:name="_GoBack"/>
      <w:bookmarkEnd w:id="0"/>
      <w:r>
        <w:rPr>
          <w:b/>
          <w:bCs/>
          <w:sz w:val="26"/>
          <w:szCs w:val="26"/>
        </w:rPr>
        <w:t xml:space="preserve"> </w:t>
      </w:r>
      <w:r w:rsidR="004206A7" w:rsidRPr="00730B60">
        <w:rPr>
          <w:b/>
          <w:bCs/>
          <w:sz w:val="26"/>
          <w:szCs w:val="26"/>
        </w:rPr>
        <w:t>ЗЕМЕЛЬНЫЙ КАДАСТР И МОНИТОРЕНГ ЗЕМЕЛЬ</w:t>
      </w:r>
    </w:p>
    <w:p w:rsidR="004206A7" w:rsidRDefault="004206A7" w:rsidP="004206A7">
      <w:pPr>
        <w:pStyle w:val="Style8"/>
        <w:widowControl/>
        <w:spacing w:before="72"/>
        <w:ind w:left="365"/>
        <w:rPr>
          <w:rStyle w:val="FontStyle60"/>
        </w:rPr>
      </w:pPr>
    </w:p>
    <w:p w:rsidR="00DD2A22" w:rsidRPr="00DD2A22" w:rsidRDefault="00DD2A22" w:rsidP="00DD2A22">
      <w:pPr>
        <w:widowControl/>
        <w:numPr>
          <w:ilvl w:val="1"/>
          <w:numId w:val="3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D115C">
        <w:rPr>
          <w:b/>
          <w:sz w:val="28"/>
          <w:szCs w:val="28"/>
        </w:rPr>
        <w:t>Область применения программы</w:t>
      </w:r>
    </w:p>
    <w:p w:rsidR="00DD2A22" w:rsidRDefault="00DD2A22" w:rsidP="00DD2A22">
      <w:pPr>
        <w:ind w:left="360"/>
        <w:jc w:val="both"/>
        <w:outlineLvl w:val="0"/>
        <w:rPr>
          <w:i/>
          <w:u w:val="single"/>
        </w:rPr>
      </w:pPr>
    </w:p>
    <w:p w:rsidR="00DD2A22" w:rsidRPr="00165BE7" w:rsidRDefault="00DD2A22" w:rsidP="00DD2A22">
      <w:pPr>
        <w:jc w:val="both"/>
        <w:outlineLvl w:val="0"/>
        <w:rPr>
          <w:b/>
          <w:sz w:val="28"/>
          <w:szCs w:val="28"/>
        </w:rPr>
      </w:pPr>
      <w:r w:rsidRPr="00165BE7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 120701 </w:t>
      </w:r>
      <w:r w:rsidRPr="00165BE7">
        <w:rPr>
          <w:b/>
          <w:sz w:val="28"/>
          <w:szCs w:val="28"/>
        </w:rPr>
        <w:t xml:space="preserve"> Землеустройство (базовая подготовка), </w:t>
      </w:r>
      <w:r w:rsidRPr="00165BE7">
        <w:rPr>
          <w:sz w:val="28"/>
          <w:szCs w:val="28"/>
        </w:rPr>
        <w:t xml:space="preserve"> входящая в состав укрупненной группы специальностей</w:t>
      </w:r>
      <w:r w:rsidRPr="00165BE7">
        <w:rPr>
          <w:b/>
          <w:sz w:val="28"/>
          <w:szCs w:val="28"/>
        </w:rPr>
        <w:t xml:space="preserve">  21.00.00 Прикладная геология, горное дело, нефтегазовое дело и геодезия</w:t>
      </w:r>
    </w:p>
    <w:p w:rsidR="00DD2A22" w:rsidRPr="00165BE7" w:rsidRDefault="00DD2A22" w:rsidP="00DD2A22">
      <w:pPr>
        <w:ind w:left="360"/>
        <w:jc w:val="both"/>
        <w:outlineLvl w:val="0"/>
      </w:pPr>
    </w:p>
    <w:p w:rsidR="00DD2A22" w:rsidRPr="00165BE7" w:rsidRDefault="00DD2A22" w:rsidP="00DD2A22">
      <w:pPr>
        <w:ind w:left="360"/>
        <w:jc w:val="both"/>
        <w:outlineLvl w:val="0"/>
        <w:rPr>
          <w:sz w:val="28"/>
          <w:szCs w:val="28"/>
        </w:rPr>
      </w:pPr>
      <w:r w:rsidRPr="00165BE7">
        <w:rPr>
          <w:sz w:val="28"/>
          <w:szCs w:val="28"/>
        </w:rPr>
        <w:t>Рабочая программа учебной дисци</w:t>
      </w:r>
      <w:r>
        <w:rPr>
          <w:sz w:val="28"/>
          <w:szCs w:val="28"/>
        </w:rPr>
        <w:t xml:space="preserve">плины может быть использована в </w:t>
      </w:r>
      <w:r w:rsidRPr="00165BE7">
        <w:rPr>
          <w:sz w:val="28"/>
          <w:szCs w:val="28"/>
        </w:rPr>
        <w:t>дополнительном профессиональном образовании.</w:t>
      </w:r>
    </w:p>
    <w:p w:rsidR="00DD2A22" w:rsidRDefault="00DD2A22" w:rsidP="00DD2A22">
      <w:pPr>
        <w:ind w:left="360"/>
        <w:jc w:val="both"/>
        <w:outlineLvl w:val="0"/>
        <w:rPr>
          <w:sz w:val="28"/>
          <w:szCs w:val="28"/>
        </w:rPr>
      </w:pPr>
    </w:p>
    <w:p w:rsidR="00DD2A22" w:rsidRPr="007D115C" w:rsidRDefault="00DD2A22" w:rsidP="00DD2A22">
      <w:pPr>
        <w:widowControl/>
        <w:numPr>
          <w:ilvl w:val="1"/>
          <w:numId w:val="3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7D115C"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DD2A22" w:rsidRDefault="00DD2A22" w:rsidP="00DD2A22">
      <w:pPr>
        <w:jc w:val="both"/>
        <w:outlineLvl w:val="0"/>
        <w:rPr>
          <w:b/>
          <w:i/>
          <w:sz w:val="28"/>
          <w:szCs w:val="28"/>
          <w:u w:val="single"/>
        </w:rPr>
      </w:pPr>
    </w:p>
    <w:p w:rsidR="00DD2A22" w:rsidRPr="00DD2A22" w:rsidRDefault="00DD2A22" w:rsidP="00DD2A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дисциплина входит в профессиональный цикл (ОП</w:t>
      </w:r>
      <w:r w:rsidR="00CB1DA5">
        <w:rPr>
          <w:sz w:val="28"/>
          <w:szCs w:val="28"/>
        </w:rPr>
        <w:t>.</w:t>
      </w:r>
      <w:r>
        <w:rPr>
          <w:sz w:val="28"/>
          <w:szCs w:val="28"/>
        </w:rPr>
        <w:t xml:space="preserve"> ОО)</w:t>
      </w:r>
    </w:p>
    <w:p w:rsidR="00DD2A22" w:rsidRPr="007D115C" w:rsidRDefault="00DD2A22" w:rsidP="00DD2A22">
      <w:pPr>
        <w:jc w:val="both"/>
        <w:outlineLvl w:val="0"/>
        <w:rPr>
          <w:sz w:val="28"/>
          <w:szCs w:val="28"/>
        </w:rPr>
      </w:pPr>
    </w:p>
    <w:p w:rsidR="00DD2A22" w:rsidRPr="007D115C" w:rsidRDefault="00DD2A22" w:rsidP="00DD2A22">
      <w:pPr>
        <w:widowControl/>
        <w:numPr>
          <w:ilvl w:val="1"/>
          <w:numId w:val="3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D115C">
        <w:rPr>
          <w:b/>
          <w:sz w:val="28"/>
          <w:szCs w:val="28"/>
        </w:rPr>
        <w:t>Цели и задачи дисциплины-требования к результатам освоения дисциплины:</w:t>
      </w:r>
    </w:p>
    <w:p w:rsidR="00DD2A22" w:rsidRPr="00BC4336" w:rsidRDefault="00DD2A22" w:rsidP="00DD2A22">
      <w:pPr>
        <w:ind w:left="360"/>
        <w:jc w:val="both"/>
        <w:outlineLvl w:val="0"/>
        <w:rPr>
          <w:b/>
          <w:i/>
          <w:sz w:val="28"/>
          <w:szCs w:val="28"/>
          <w:u w:val="single"/>
        </w:rPr>
      </w:pPr>
    </w:p>
    <w:p w:rsidR="00DD2A22" w:rsidRPr="00AE5B75" w:rsidRDefault="00DD2A22" w:rsidP="00DD2A22">
      <w:pPr>
        <w:ind w:left="360"/>
        <w:jc w:val="both"/>
        <w:outlineLvl w:val="0"/>
        <w:rPr>
          <w:b/>
          <w:sz w:val="28"/>
          <w:szCs w:val="28"/>
        </w:rPr>
      </w:pPr>
      <w:r w:rsidRPr="00BC4336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DD2A22" w:rsidRPr="00AE5B75" w:rsidRDefault="00DD2A22" w:rsidP="00DD2A22">
      <w:pPr>
        <w:ind w:left="360"/>
        <w:jc w:val="both"/>
        <w:outlineLvl w:val="0"/>
        <w:rPr>
          <w:b/>
          <w:sz w:val="28"/>
          <w:szCs w:val="28"/>
        </w:rPr>
      </w:pPr>
    </w:p>
    <w:p w:rsidR="00DD2A22" w:rsidRPr="00657A48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 xml:space="preserve">      - </w:t>
      </w:r>
      <w:r>
        <w:rPr>
          <w:sz w:val="28"/>
          <w:szCs w:val="28"/>
        </w:rPr>
        <w:t>осуществлять поиск необходимой нормативно – технической документации и пользоваться Единым государственным реестром;</w:t>
      </w:r>
    </w:p>
    <w:p w:rsidR="00DD2A22" w:rsidRPr="00657A48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>- проводить бонитировку земель, применять показатели внутрихозяйственной оценки земель;</w:t>
      </w:r>
    </w:p>
    <w:p w:rsidR="00DD2A22" w:rsidRPr="00657A48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>-  работать с земельно-кадастровой документацией, с планово – картографическими материалами, используемыми при земельном кадастре;</w:t>
      </w:r>
    </w:p>
    <w:p w:rsidR="00DD2A22" w:rsidRPr="00DD2A22" w:rsidRDefault="00DD2A22" w:rsidP="00DD2A22">
      <w:pPr>
        <w:pStyle w:val="a5"/>
        <w:numPr>
          <w:ilvl w:val="0"/>
          <w:numId w:val="2"/>
        </w:numPr>
        <w:rPr>
          <w:sz w:val="28"/>
          <w:szCs w:val="28"/>
        </w:rPr>
      </w:pPr>
      <w:r w:rsidRPr="00916F95">
        <w:rPr>
          <w:color w:val="000000"/>
          <w:sz w:val="28"/>
          <w:szCs w:val="28"/>
        </w:rPr>
        <w:t>рассчитывать  ущерб</w:t>
      </w:r>
      <w:r>
        <w:rPr>
          <w:color w:val="000000"/>
          <w:sz w:val="28"/>
          <w:szCs w:val="28"/>
        </w:rPr>
        <w:t xml:space="preserve"> при загрязнении земель.</w:t>
      </w:r>
    </w:p>
    <w:p w:rsidR="00DD2A22" w:rsidRPr="00916F95" w:rsidRDefault="00DD2A22" w:rsidP="00DD2A22">
      <w:pPr>
        <w:pStyle w:val="a5"/>
        <w:ind w:left="720"/>
        <w:rPr>
          <w:sz w:val="28"/>
          <w:szCs w:val="28"/>
        </w:rPr>
      </w:pPr>
    </w:p>
    <w:p w:rsidR="00DD2A22" w:rsidRPr="00916F95" w:rsidRDefault="00DD2A22" w:rsidP="00DD2A22">
      <w:pPr>
        <w:outlineLvl w:val="0"/>
        <w:rPr>
          <w:sz w:val="28"/>
          <w:szCs w:val="28"/>
        </w:rPr>
      </w:pPr>
      <w:r w:rsidRPr="00657A48">
        <w:rPr>
          <w:b/>
          <w:sz w:val="28"/>
          <w:szCs w:val="28"/>
        </w:rPr>
        <w:t>В результате освоения дисциплины обучающийся должен</w:t>
      </w:r>
      <w:r>
        <w:rPr>
          <w:b/>
          <w:sz w:val="28"/>
          <w:szCs w:val="28"/>
        </w:rPr>
        <w:t xml:space="preserve"> </w:t>
      </w:r>
      <w:r w:rsidRPr="00657A48">
        <w:rPr>
          <w:b/>
          <w:sz w:val="28"/>
          <w:szCs w:val="28"/>
        </w:rPr>
        <w:t>знать:</w:t>
      </w:r>
    </w:p>
    <w:p w:rsidR="00DD2A22" w:rsidRPr="00916F95" w:rsidRDefault="00DD2A22" w:rsidP="00DD2A22">
      <w:pPr>
        <w:outlineLvl w:val="0"/>
        <w:rPr>
          <w:sz w:val="28"/>
          <w:szCs w:val="28"/>
        </w:rPr>
      </w:pPr>
    </w:p>
    <w:p w:rsidR="00DD2A22" w:rsidRPr="00657A48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>- о категории земель, классификации угодий в составе земельного кадастра;</w:t>
      </w:r>
    </w:p>
    <w:p w:rsidR="00DD2A22" w:rsidRPr="00657A48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>- о государственном</w:t>
      </w:r>
      <w:r>
        <w:rPr>
          <w:sz w:val="28"/>
          <w:szCs w:val="28"/>
        </w:rPr>
        <w:t xml:space="preserve"> </w:t>
      </w:r>
      <w:r w:rsidRPr="00657A48">
        <w:rPr>
          <w:sz w:val="28"/>
          <w:szCs w:val="28"/>
        </w:rPr>
        <w:t>учете земельных участков;</w:t>
      </w:r>
    </w:p>
    <w:p w:rsidR="00DD2A22" w:rsidRPr="00657A48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>- о  проведении мониторинга земель;</w:t>
      </w:r>
    </w:p>
    <w:p w:rsidR="00DD2A22" w:rsidRPr="00657A48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 xml:space="preserve">- государственной регистрации прав на недвижимое имущество и сделок </w:t>
      </w:r>
    </w:p>
    <w:p w:rsidR="00DD2A22" w:rsidRPr="00657A48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>с ним;</w:t>
      </w:r>
    </w:p>
    <w:p w:rsidR="00DD2A22" w:rsidRPr="00657A48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>- о зарубежном опыте ведения</w:t>
      </w:r>
      <w:r>
        <w:rPr>
          <w:sz w:val="28"/>
          <w:szCs w:val="28"/>
        </w:rPr>
        <w:t xml:space="preserve"> земельного кадастра</w:t>
      </w:r>
      <w:r w:rsidRPr="00657A48">
        <w:rPr>
          <w:sz w:val="28"/>
          <w:szCs w:val="28"/>
        </w:rPr>
        <w:t>;</w:t>
      </w:r>
    </w:p>
    <w:p w:rsidR="00DD2A22" w:rsidRDefault="00DD2A22" w:rsidP="00DD2A22">
      <w:pPr>
        <w:rPr>
          <w:sz w:val="28"/>
          <w:szCs w:val="28"/>
        </w:rPr>
      </w:pPr>
      <w:r w:rsidRPr="00657A48">
        <w:rPr>
          <w:sz w:val="28"/>
          <w:szCs w:val="28"/>
        </w:rPr>
        <w:t>- о порядке ведения государственного земельного кадастра;</w:t>
      </w:r>
    </w:p>
    <w:p w:rsidR="00DD2A22" w:rsidRDefault="00DD2A22" w:rsidP="00DD2A22">
      <w:pPr>
        <w:rPr>
          <w:sz w:val="28"/>
          <w:szCs w:val="28"/>
        </w:rPr>
      </w:pPr>
    </w:p>
    <w:p w:rsidR="00DD2A22" w:rsidRPr="00B272E5" w:rsidRDefault="00DD2A22" w:rsidP="00DD2A22">
      <w:pPr>
        <w:suppressAutoHyphens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В результате освоения дисциплины обучающийся должен обладать</w:t>
      </w:r>
      <w:r>
        <w:rPr>
          <w:sz w:val="28"/>
          <w:szCs w:val="28"/>
        </w:rPr>
        <w:t xml:space="preserve"> </w:t>
      </w:r>
      <w:r w:rsidRPr="00B272E5">
        <w:rPr>
          <w:b/>
          <w:sz w:val="28"/>
          <w:szCs w:val="28"/>
        </w:rPr>
        <w:t>общими компетенциями</w:t>
      </w:r>
      <w:r>
        <w:rPr>
          <w:b/>
          <w:sz w:val="28"/>
          <w:szCs w:val="28"/>
        </w:rPr>
        <w:t xml:space="preserve"> ОК 1-9</w:t>
      </w:r>
      <w:r w:rsidRPr="00B272E5">
        <w:rPr>
          <w:b/>
          <w:sz w:val="28"/>
          <w:szCs w:val="28"/>
        </w:rPr>
        <w:t xml:space="preserve">, </w:t>
      </w:r>
      <w:r w:rsidRPr="00B272E5">
        <w:rPr>
          <w:sz w:val="28"/>
          <w:szCs w:val="28"/>
        </w:rPr>
        <w:t>включающими в себя способность:</w:t>
      </w:r>
    </w:p>
    <w:p w:rsidR="00DD2A22" w:rsidRPr="00D26C71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D26C71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DD2A22" w:rsidRPr="00D26C71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2A22" w:rsidRPr="00D26C71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DD2A22" w:rsidRPr="00D26C71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2A22" w:rsidRPr="00D26C71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D2A22" w:rsidRPr="00D26C71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ОК 6. Работать в коллективе и  команде, эффективно общаться с коллегами, руководством, потребителями.</w:t>
      </w:r>
    </w:p>
    <w:p w:rsidR="00DD2A22" w:rsidRPr="00D26C71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ОК 7. Брать на себя ответственность за работу членов команды (подчиненных),  результат выполнения заданий.</w:t>
      </w:r>
    </w:p>
    <w:p w:rsidR="00DD2A22" w:rsidRPr="00D26C71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2A22" w:rsidRPr="00D26C71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D26C7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D2A22" w:rsidRDefault="00DD2A22" w:rsidP="00DD2A22">
      <w:pPr>
        <w:suppressAutoHyphens/>
        <w:ind w:firstLine="709"/>
        <w:jc w:val="both"/>
      </w:pPr>
    </w:p>
    <w:p w:rsidR="00DD2A22" w:rsidRPr="00B272E5" w:rsidRDefault="00DD2A22" w:rsidP="00DD2A22">
      <w:pPr>
        <w:suppressAutoHyphens/>
        <w:jc w:val="both"/>
        <w:rPr>
          <w:sz w:val="28"/>
          <w:szCs w:val="28"/>
        </w:rPr>
      </w:pPr>
      <w:r w:rsidRPr="00D26C71">
        <w:rPr>
          <w:sz w:val="28"/>
          <w:szCs w:val="28"/>
        </w:rPr>
        <w:t xml:space="preserve">В результате освоения дисциплины обучающийся </w:t>
      </w:r>
      <w:r w:rsidRPr="00B272E5">
        <w:rPr>
          <w:sz w:val="28"/>
          <w:szCs w:val="28"/>
        </w:rPr>
        <w:t xml:space="preserve">должен обладать </w:t>
      </w:r>
      <w:r w:rsidRPr="00B272E5">
        <w:rPr>
          <w:b/>
          <w:sz w:val="28"/>
          <w:szCs w:val="28"/>
        </w:rPr>
        <w:t>профессиональными компетенциями</w:t>
      </w:r>
      <w:r w:rsidRPr="00B272E5">
        <w:rPr>
          <w:sz w:val="28"/>
          <w:szCs w:val="28"/>
        </w:rPr>
        <w:t>, соответствующими основным видам профессиональной деятельности:</w:t>
      </w:r>
    </w:p>
    <w:p w:rsidR="00DD2A22" w:rsidRPr="00B272E5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B272E5">
        <w:rPr>
          <w:sz w:val="28"/>
          <w:szCs w:val="28"/>
        </w:rPr>
        <w:t>ПК 5.1. Устанавливать границы земельных участков и составлять межевой план.</w:t>
      </w:r>
    </w:p>
    <w:p w:rsidR="00DD2A22" w:rsidRPr="00B272E5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B272E5">
        <w:rPr>
          <w:sz w:val="28"/>
          <w:szCs w:val="28"/>
        </w:rPr>
        <w:t>ПК 5.2. Вести учет фактического состояния использования земель по объектам землеустройства.</w:t>
      </w:r>
    </w:p>
    <w:p w:rsidR="00DD2A22" w:rsidRPr="00B272E5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B272E5">
        <w:rPr>
          <w:sz w:val="28"/>
          <w:szCs w:val="28"/>
        </w:rPr>
        <w:t>ПК 5.3. Выполнять земельно-кадастровые работы на территории поселений.</w:t>
      </w:r>
    </w:p>
    <w:p w:rsidR="00DD2A22" w:rsidRPr="00B272E5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B272E5">
        <w:rPr>
          <w:sz w:val="28"/>
          <w:szCs w:val="28"/>
        </w:rPr>
        <w:t>ПК 5.4. Проводить оценку земель различных категорий и различного назначения.</w:t>
      </w:r>
    </w:p>
    <w:p w:rsidR="00DD2A22" w:rsidRDefault="00DD2A22" w:rsidP="00DD2A22">
      <w:pPr>
        <w:suppressAutoHyphens/>
        <w:ind w:firstLine="709"/>
        <w:jc w:val="both"/>
        <w:rPr>
          <w:sz w:val="28"/>
          <w:szCs w:val="28"/>
        </w:rPr>
      </w:pPr>
      <w:r w:rsidRPr="00B272E5">
        <w:rPr>
          <w:sz w:val="28"/>
          <w:szCs w:val="28"/>
        </w:rPr>
        <w:t>ПК 5.5. Проводить мониторинг земе</w:t>
      </w:r>
      <w:r>
        <w:rPr>
          <w:sz w:val="28"/>
          <w:szCs w:val="28"/>
        </w:rPr>
        <w:t>ль</w:t>
      </w:r>
    </w:p>
    <w:p w:rsidR="00DD2A22" w:rsidRPr="00BC4336" w:rsidRDefault="00DD2A22" w:rsidP="00DD2A22">
      <w:pPr>
        <w:suppressAutoHyphens/>
        <w:ind w:firstLine="709"/>
        <w:jc w:val="both"/>
        <w:rPr>
          <w:sz w:val="28"/>
          <w:szCs w:val="28"/>
        </w:rPr>
      </w:pPr>
    </w:p>
    <w:p w:rsidR="00DD2A22" w:rsidRPr="007D115C" w:rsidRDefault="00DD2A22" w:rsidP="00DD2A22">
      <w:pPr>
        <w:widowControl/>
        <w:numPr>
          <w:ilvl w:val="1"/>
          <w:numId w:val="3"/>
        </w:numPr>
        <w:autoSpaceDE/>
        <w:autoSpaceDN/>
        <w:adjustRightInd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ED75B4" w:rsidRPr="00181E4D">
        <w:rPr>
          <w:b/>
          <w:sz w:val="28"/>
          <w:szCs w:val="28"/>
        </w:rPr>
        <w:t>Количество часов на освоение рабочей программы учебной дисциплины</w:t>
      </w:r>
      <w:r w:rsidR="00ED75B4">
        <w:rPr>
          <w:b/>
          <w:sz w:val="28"/>
          <w:szCs w:val="28"/>
        </w:rPr>
        <w:t>:</w:t>
      </w:r>
    </w:p>
    <w:p w:rsidR="00DD2A22" w:rsidRDefault="00DD2A22" w:rsidP="00DD2A22">
      <w:pPr>
        <w:ind w:left="360"/>
        <w:jc w:val="both"/>
        <w:outlineLvl w:val="0"/>
        <w:rPr>
          <w:sz w:val="28"/>
          <w:szCs w:val="28"/>
        </w:rPr>
      </w:pPr>
    </w:p>
    <w:p w:rsidR="00DD2A22" w:rsidRDefault="00856D0E" w:rsidP="00DD2A22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Максимальная учебная нагрузка</w:t>
      </w:r>
      <w:r w:rsidR="00DD2A22">
        <w:rPr>
          <w:sz w:val="28"/>
          <w:szCs w:val="28"/>
        </w:rPr>
        <w:t xml:space="preserve"> обучающегося  81 ча</w:t>
      </w:r>
      <w:r>
        <w:rPr>
          <w:sz w:val="28"/>
          <w:szCs w:val="28"/>
        </w:rPr>
        <w:t>с</w:t>
      </w:r>
      <w:r w:rsidR="00DD2A22">
        <w:rPr>
          <w:sz w:val="28"/>
          <w:szCs w:val="28"/>
        </w:rPr>
        <w:t>, в том числе:</w:t>
      </w:r>
    </w:p>
    <w:p w:rsidR="00DD2A22" w:rsidRDefault="00856D0E" w:rsidP="00DD2A22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-обязательная аудиторная  учебная   нагрузка</w:t>
      </w:r>
      <w:r w:rsidR="00DD2A22">
        <w:rPr>
          <w:sz w:val="28"/>
          <w:szCs w:val="28"/>
        </w:rPr>
        <w:t xml:space="preserve"> обучающегося 54 часа;</w:t>
      </w:r>
    </w:p>
    <w:p w:rsidR="00DD2A22" w:rsidRDefault="00856D0E" w:rsidP="00DD2A22">
      <w:pPr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самостоятельная работа</w:t>
      </w:r>
      <w:r w:rsidR="00DD2A22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 xml:space="preserve"> </w:t>
      </w:r>
      <w:r w:rsidR="00DD2A22">
        <w:rPr>
          <w:sz w:val="28"/>
          <w:szCs w:val="28"/>
        </w:rPr>
        <w:t>27</w:t>
      </w:r>
      <w:r w:rsidR="002D05F6">
        <w:rPr>
          <w:sz w:val="28"/>
          <w:szCs w:val="28"/>
        </w:rPr>
        <w:t xml:space="preserve"> </w:t>
      </w:r>
      <w:r w:rsidR="00DD2A22">
        <w:rPr>
          <w:sz w:val="28"/>
          <w:szCs w:val="28"/>
        </w:rPr>
        <w:t>часов.</w:t>
      </w:r>
    </w:p>
    <w:p w:rsidR="00DD2A22" w:rsidRDefault="00DD2A22" w:rsidP="00DD2A22">
      <w:pPr>
        <w:ind w:left="360"/>
        <w:jc w:val="both"/>
        <w:outlineLvl w:val="0"/>
        <w:rPr>
          <w:sz w:val="28"/>
          <w:szCs w:val="28"/>
        </w:rPr>
      </w:pPr>
    </w:p>
    <w:p w:rsidR="00856D0E" w:rsidRDefault="00856D0E" w:rsidP="00DD2A22">
      <w:pPr>
        <w:ind w:left="360"/>
        <w:jc w:val="both"/>
        <w:outlineLvl w:val="0"/>
        <w:rPr>
          <w:sz w:val="28"/>
          <w:szCs w:val="28"/>
        </w:rPr>
      </w:pPr>
    </w:p>
    <w:p w:rsidR="00856D0E" w:rsidRDefault="00856D0E" w:rsidP="00DD2A22">
      <w:pPr>
        <w:ind w:left="360"/>
        <w:jc w:val="both"/>
        <w:outlineLvl w:val="0"/>
        <w:rPr>
          <w:sz w:val="28"/>
          <w:szCs w:val="28"/>
        </w:rPr>
      </w:pPr>
    </w:p>
    <w:p w:rsidR="00856D0E" w:rsidRDefault="00856D0E" w:rsidP="00DD2A22">
      <w:pPr>
        <w:ind w:left="360"/>
        <w:jc w:val="both"/>
        <w:outlineLvl w:val="0"/>
        <w:rPr>
          <w:sz w:val="28"/>
          <w:szCs w:val="28"/>
        </w:rPr>
      </w:pPr>
    </w:p>
    <w:p w:rsidR="004206A7" w:rsidRPr="00F87EE7" w:rsidRDefault="004206A7" w:rsidP="00DD2A22">
      <w:pPr>
        <w:pStyle w:val="Style8"/>
        <w:widowControl/>
        <w:numPr>
          <w:ilvl w:val="1"/>
          <w:numId w:val="4"/>
        </w:numPr>
        <w:spacing w:before="72"/>
        <w:rPr>
          <w:rStyle w:val="FontStyle60"/>
          <w:b/>
          <w:sz w:val="28"/>
          <w:szCs w:val="28"/>
        </w:rPr>
      </w:pPr>
      <w:r>
        <w:rPr>
          <w:rStyle w:val="FontStyle60"/>
          <w:b/>
          <w:sz w:val="28"/>
          <w:szCs w:val="28"/>
        </w:rPr>
        <w:lastRenderedPageBreak/>
        <w:t xml:space="preserve">Содержание </w:t>
      </w:r>
      <w:r w:rsidRPr="00F87EE7">
        <w:rPr>
          <w:rStyle w:val="FontStyle60"/>
          <w:b/>
          <w:sz w:val="28"/>
          <w:szCs w:val="28"/>
        </w:rPr>
        <w:t xml:space="preserve"> дисциплины</w:t>
      </w:r>
      <w:r>
        <w:rPr>
          <w:rStyle w:val="FontStyle60"/>
          <w:b/>
          <w:sz w:val="28"/>
          <w:szCs w:val="28"/>
        </w:rPr>
        <w:t>:</w:t>
      </w:r>
    </w:p>
    <w:p w:rsidR="004206A7" w:rsidRPr="00F87EE7" w:rsidRDefault="004206A7" w:rsidP="004206A7">
      <w:pPr>
        <w:pStyle w:val="Style8"/>
        <w:widowControl/>
        <w:spacing w:before="72"/>
        <w:ind w:left="365"/>
        <w:rPr>
          <w:rStyle w:val="FontStyle60"/>
          <w:sz w:val="28"/>
          <w:szCs w:val="28"/>
        </w:rPr>
      </w:pPr>
    </w:p>
    <w:p w:rsidR="004206A7" w:rsidRPr="00F87EE7" w:rsidRDefault="004206A7" w:rsidP="004206A7">
      <w:pPr>
        <w:pStyle w:val="Style8"/>
        <w:widowControl/>
        <w:spacing w:before="72"/>
        <w:ind w:firstLine="0"/>
        <w:jc w:val="both"/>
        <w:rPr>
          <w:rStyle w:val="FontStyle6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1.Цели, принципы и составные части государственного земельного кадастра (ГЗК).</w:t>
      </w:r>
    </w:p>
    <w:p w:rsidR="004206A7" w:rsidRPr="00F87EE7" w:rsidRDefault="004206A7" w:rsidP="0042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 xml:space="preserve"> 2. Земельный фонд, как объект ЗК.</w:t>
      </w:r>
    </w:p>
    <w:p w:rsidR="004206A7" w:rsidRPr="00F87EE7" w:rsidRDefault="004206A7" w:rsidP="0042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3. Информационное обеспечение системы ГЗК.</w:t>
      </w:r>
    </w:p>
    <w:p w:rsidR="004206A7" w:rsidRPr="00F87EE7" w:rsidRDefault="004206A7" w:rsidP="004206A7">
      <w:pPr>
        <w:jc w:val="both"/>
        <w:rPr>
          <w:rStyle w:val="FontStyle6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4. Кадастровое деление территории.</w:t>
      </w:r>
    </w:p>
    <w:p w:rsidR="004206A7" w:rsidRPr="00F87EE7" w:rsidRDefault="004206A7" w:rsidP="0042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5. Государственная регистрация субъектов и объектов ЗК.</w:t>
      </w:r>
    </w:p>
    <w:p w:rsidR="004206A7" w:rsidRPr="00F87EE7" w:rsidRDefault="004206A7" w:rsidP="0042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6. Государственный кадастровый учёт земель.</w:t>
      </w:r>
    </w:p>
    <w:p w:rsidR="004206A7" w:rsidRPr="00F87EE7" w:rsidRDefault="004206A7" w:rsidP="0042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7. Государственная кадастровая оценка земель.</w:t>
      </w:r>
    </w:p>
    <w:p w:rsidR="004206A7" w:rsidRPr="00F87EE7" w:rsidRDefault="004206A7" w:rsidP="004206A7">
      <w:pPr>
        <w:jc w:val="both"/>
        <w:rPr>
          <w:rStyle w:val="FontStyle6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 xml:space="preserve"> 8. Картографо – геодезическое обеспечение кадастра.</w:t>
      </w:r>
    </w:p>
    <w:p w:rsidR="004206A7" w:rsidRPr="00F87EE7" w:rsidRDefault="004206A7" w:rsidP="0042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 xml:space="preserve">9. </w:t>
      </w:r>
      <w:r w:rsidRPr="00F87EE7">
        <w:rPr>
          <w:bCs/>
          <w:sz w:val="28"/>
          <w:szCs w:val="28"/>
        </w:rPr>
        <w:t>Кадастр земель в населенных пунктах.</w:t>
      </w:r>
    </w:p>
    <w:p w:rsidR="004206A7" w:rsidRPr="00F87EE7" w:rsidRDefault="004206A7" w:rsidP="004206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10. Земельный кадастр административного района.</w:t>
      </w:r>
    </w:p>
    <w:p w:rsidR="004206A7" w:rsidRPr="00F87EE7" w:rsidRDefault="004206A7" w:rsidP="004206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11. Государственные природоресурсные кадастры.</w:t>
      </w:r>
    </w:p>
    <w:p w:rsidR="004206A7" w:rsidRPr="00F87EE7" w:rsidRDefault="004206A7" w:rsidP="004206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12. Земельный кадастр  в субъекте  федерации  и в стране в целом.</w:t>
      </w:r>
    </w:p>
    <w:p w:rsidR="004206A7" w:rsidRPr="00F87EE7" w:rsidRDefault="004206A7" w:rsidP="0042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13. Создание автоматизированной информационной системы земельного кадастра</w:t>
      </w:r>
    </w:p>
    <w:p w:rsidR="004206A7" w:rsidRPr="00F87EE7" w:rsidRDefault="004206A7" w:rsidP="004206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14. Земельно-кадастровые системы за рубежом.</w:t>
      </w:r>
    </w:p>
    <w:p w:rsidR="004206A7" w:rsidRPr="00F87EE7" w:rsidRDefault="004206A7" w:rsidP="004206A7">
      <w:pPr>
        <w:jc w:val="both"/>
        <w:rPr>
          <w:rStyle w:val="FontStyle60"/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Pr="00F87EE7">
        <w:rPr>
          <w:sz w:val="28"/>
          <w:szCs w:val="28"/>
        </w:rPr>
        <w:t>15. Мониторинг земель.</w:t>
      </w:r>
    </w:p>
    <w:p w:rsidR="004206A7" w:rsidRPr="00F87EE7" w:rsidRDefault="004206A7" w:rsidP="004206A7">
      <w:pPr>
        <w:pStyle w:val="Style8"/>
        <w:widowControl/>
        <w:spacing w:before="72"/>
        <w:ind w:firstLine="0"/>
        <w:rPr>
          <w:rStyle w:val="FontStyle60"/>
          <w:sz w:val="28"/>
          <w:szCs w:val="28"/>
        </w:rPr>
      </w:pPr>
    </w:p>
    <w:p w:rsidR="004206A7" w:rsidRPr="00F87EE7" w:rsidRDefault="004206A7" w:rsidP="004206A7">
      <w:pPr>
        <w:pStyle w:val="Style8"/>
        <w:widowControl/>
        <w:spacing w:before="72"/>
        <w:ind w:firstLine="0"/>
        <w:rPr>
          <w:rStyle w:val="FontStyle60"/>
          <w:sz w:val="28"/>
          <w:szCs w:val="28"/>
        </w:rPr>
      </w:pPr>
    </w:p>
    <w:p w:rsidR="004206A7" w:rsidRDefault="004206A7" w:rsidP="004206A7">
      <w:pPr>
        <w:pStyle w:val="Style8"/>
        <w:widowControl/>
        <w:spacing w:before="72"/>
        <w:ind w:firstLine="0"/>
        <w:rPr>
          <w:rStyle w:val="FontStyle60"/>
        </w:rPr>
      </w:pPr>
    </w:p>
    <w:p w:rsidR="004206A7" w:rsidRDefault="004206A7" w:rsidP="004206A7">
      <w:pPr>
        <w:pStyle w:val="Style26"/>
        <w:widowControl/>
        <w:spacing w:line="240" w:lineRule="exact"/>
        <w:jc w:val="left"/>
        <w:rPr>
          <w:sz w:val="20"/>
          <w:szCs w:val="20"/>
        </w:rPr>
      </w:pPr>
    </w:p>
    <w:p w:rsidR="004206A7" w:rsidRDefault="004206A7" w:rsidP="004206A7">
      <w:pPr>
        <w:pStyle w:val="Style8"/>
        <w:widowControl/>
        <w:spacing w:before="72"/>
        <w:ind w:left="365"/>
        <w:rPr>
          <w:rStyle w:val="FontStyle60"/>
        </w:rPr>
      </w:pPr>
    </w:p>
    <w:p w:rsidR="004206A7" w:rsidRDefault="004206A7" w:rsidP="004206A7">
      <w:pPr>
        <w:pStyle w:val="Style8"/>
        <w:widowControl/>
        <w:spacing w:before="72"/>
        <w:ind w:firstLine="0"/>
        <w:rPr>
          <w:rStyle w:val="FontStyle60"/>
        </w:rPr>
      </w:pPr>
    </w:p>
    <w:p w:rsidR="004206A7" w:rsidRDefault="004206A7" w:rsidP="004206A7">
      <w:pPr>
        <w:pStyle w:val="Style8"/>
        <w:widowControl/>
        <w:spacing w:before="72"/>
        <w:ind w:left="365"/>
        <w:rPr>
          <w:rStyle w:val="FontStyle60"/>
        </w:rPr>
      </w:pPr>
    </w:p>
    <w:p w:rsidR="004206A7" w:rsidRDefault="004206A7" w:rsidP="004206A7">
      <w:pPr>
        <w:pStyle w:val="Style8"/>
        <w:widowControl/>
        <w:ind w:firstLine="0"/>
        <w:rPr>
          <w:rStyle w:val="FontStyle60"/>
        </w:rPr>
      </w:pPr>
    </w:p>
    <w:p w:rsidR="00230D13" w:rsidRDefault="00230D13"/>
    <w:sectPr w:rsidR="00230D13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5AA"/>
    <w:multiLevelType w:val="multilevel"/>
    <w:tmpl w:val="0C043D3A"/>
    <w:lvl w:ilvl="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32"/>
      </w:rPr>
    </w:lvl>
  </w:abstractNum>
  <w:abstractNum w:abstractNumId="1">
    <w:nsid w:val="022A3A2A"/>
    <w:multiLevelType w:val="hybridMultilevel"/>
    <w:tmpl w:val="689E0950"/>
    <w:lvl w:ilvl="0" w:tplc="121C0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2A573D2"/>
    <w:multiLevelType w:val="multilevel"/>
    <w:tmpl w:val="2738F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6A7"/>
    <w:rsid w:val="00230D13"/>
    <w:rsid w:val="002D05F6"/>
    <w:rsid w:val="0031605F"/>
    <w:rsid w:val="003D2642"/>
    <w:rsid w:val="004206A7"/>
    <w:rsid w:val="00461DAA"/>
    <w:rsid w:val="00856D0E"/>
    <w:rsid w:val="00AB0532"/>
    <w:rsid w:val="00AC134A"/>
    <w:rsid w:val="00CB1DA5"/>
    <w:rsid w:val="00DD2A22"/>
    <w:rsid w:val="00ED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206A7"/>
    <w:pPr>
      <w:spacing w:line="322" w:lineRule="exact"/>
      <w:ind w:hanging="365"/>
    </w:pPr>
  </w:style>
  <w:style w:type="paragraph" w:customStyle="1" w:styleId="Style26">
    <w:name w:val="Style26"/>
    <w:basedOn w:val="a"/>
    <w:uiPriority w:val="99"/>
    <w:rsid w:val="004206A7"/>
    <w:pPr>
      <w:jc w:val="both"/>
    </w:pPr>
  </w:style>
  <w:style w:type="character" w:customStyle="1" w:styleId="FontStyle60">
    <w:name w:val="Font Style60"/>
    <w:uiPriority w:val="99"/>
    <w:rsid w:val="004206A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4206A7"/>
    <w:pPr>
      <w:widowControl/>
      <w:autoSpaceDE/>
      <w:autoSpaceDN/>
      <w:adjustRightInd/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20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2A22"/>
    <w:pPr>
      <w:widowControl/>
      <w:autoSpaceDE/>
      <w:autoSpaceDN/>
      <w:adjustRightInd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каб16-преподователь</cp:lastModifiedBy>
  <cp:revision>8</cp:revision>
  <dcterms:created xsi:type="dcterms:W3CDTF">2015-08-03T11:28:00Z</dcterms:created>
  <dcterms:modified xsi:type="dcterms:W3CDTF">2018-06-06T10:23:00Z</dcterms:modified>
</cp:coreProperties>
</file>